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817" w:rsidRPr="00232CFE" w:rsidRDefault="00775EA9" w:rsidP="00660D11">
      <w:pPr>
        <w:spacing w:after="0" w:line="240" w:lineRule="auto"/>
        <w:rPr>
          <w:rFonts w:ascii="Times New Roman" w:hAnsi="Times New Roman" w:cs="Times New Roman"/>
          <w:sz w:val="26"/>
          <w:szCs w:val="26"/>
        </w:rPr>
      </w:pPr>
      <w:r w:rsidRPr="00232CFE">
        <w:rPr>
          <w:rFonts w:ascii="Times New Roman" w:hAnsi="Times New Roman" w:cs="Times New Roman"/>
          <w:sz w:val="26"/>
          <w:szCs w:val="26"/>
        </w:rPr>
        <w:t xml:space="preserve">                                                          </w:t>
      </w:r>
      <w:r w:rsidR="00380684" w:rsidRPr="00232CFE">
        <w:rPr>
          <w:rFonts w:ascii="Times New Roman" w:hAnsi="Times New Roman" w:cs="Times New Roman"/>
          <w:sz w:val="26"/>
          <w:szCs w:val="26"/>
        </w:rPr>
        <w:t xml:space="preserve">                               </w:t>
      </w:r>
      <w:r w:rsidR="00470842" w:rsidRPr="00232CFE">
        <w:rPr>
          <w:rFonts w:ascii="Times New Roman" w:hAnsi="Times New Roman" w:cs="Times New Roman"/>
          <w:sz w:val="26"/>
          <w:szCs w:val="26"/>
        </w:rPr>
        <w:t>Заключение</w:t>
      </w:r>
      <w:r w:rsidRPr="00232CFE">
        <w:rPr>
          <w:rFonts w:ascii="Times New Roman" w:hAnsi="Times New Roman" w:cs="Times New Roman"/>
          <w:sz w:val="26"/>
          <w:szCs w:val="26"/>
        </w:rPr>
        <w:t xml:space="preserve">                                                                       </w:t>
      </w:r>
      <w:r w:rsidR="00380684" w:rsidRPr="00232CFE">
        <w:rPr>
          <w:rFonts w:ascii="Times New Roman" w:hAnsi="Times New Roman" w:cs="Times New Roman"/>
          <w:sz w:val="26"/>
          <w:szCs w:val="26"/>
        </w:rPr>
        <w:t xml:space="preserve">       </w:t>
      </w:r>
    </w:p>
    <w:p w:rsidR="00595610" w:rsidRPr="00232CFE" w:rsidRDefault="00470842" w:rsidP="00470842">
      <w:pPr>
        <w:spacing w:after="0" w:line="240" w:lineRule="auto"/>
        <w:jc w:val="center"/>
        <w:rPr>
          <w:rFonts w:ascii="Times New Roman" w:hAnsi="Times New Roman" w:cs="Times New Roman"/>
          <w:sz w:val="26"/>
          <w:szCs w:val="26"/>
        </w:rPr>
      </w:pPr>
      <w:r w:rsidRPr="00232CFE">
        <w:rPr>
          <w:rFonts w:ascii="Times New Roman" w:hAnsi="Times New Roman" w:cs="Times New Roman"/>
          <w:sz w:val="26"/>
          <w:szCs w:val="26"/>
        </w:rPr>
        <w:t xml:space="preserve">по результатам публичных слушаний </w:t>
      </w:r>
    </w:p>
    <w:p w:rsidR="00470842" w:rsidRPr="00232CFE" w:rsidRDefault="00B01C00" w:rsidP="00470842">
      <w:pPr>
        <w:spacing w:after="0" w:line="240" w:lineRule="auto"/>
        <w:jc w:val="center"/>
        <w:rPr>
          <w:rFonts w:ascii="Times New Roman" w:hAnsi="Times New Roman" w:cs="Times New Roman"/>
          <w:sz w:val="26"/>
          <w:szCs w:val="26"/>
        </w:rPr>
      </w:pPr>
      <w:r w:rsidRPr="00232CFE">
        <w:rPr>
          <w:rFonts w:ascii="Times New Roman" w:hAnsi="Times New Roman" w:cs="Times New Roman"/>
          <w:sz w:val="26"/>
          <w:szCs w:val="26"/>
        </w:rPr>
        <w:t>п</w:t>
      </w:r>
      <w:r w:rsidR="00595610" w:rsidRPr="00232CFE">
        <w:rPr>
          <w:rFonts w:ascii="Times New Roman" w:hAnsi="Times New Roman" w:cs="Times New Roman"/>
          <w:sz w:val="26"/>
          <w:szCs w:val="26"/>
        </w:rPr>
        <w:t xml:space="preserve">о </w:t>
      </w:r>
      <w:r w:rsidR="00AC7B51">
        <w:rPr>
          <w:rFonts w:ascii="Times New Roman" w:hAnsi="Times New Roman" w:cs="Times New Roman"/>
          <w:sz w:val="26"/>
          <w:szCs w:val="26"/>
        </w:rPr>
        <w:t>проекту межевания микрорайона 20 А</w:t>
      </w:r>
      <w:r w:rsidRPr="00232CFE">
        <w:rPr>
          <w:rFonts w:ascii="Times New Roman" w:hAnsi="Times New Roman" w:cs="Times New Roman"/>
          <w:sz w:val="26"/>
          <w:szCs w:val="26"/>
        </w:rPr>
        <w:t xml:space="preserve"> города Сургута</w:t>
      </w:r>
    </w:p>
    <w:p w:rsidR="003252DD" w:rsidRPr="00232CFE" w:rsidRDefault="003252DD" w:rsidP="00470842">
      <w:pPr>
        <w:spacing w:after="0" w:line="240" w:lineRule="auto"/>
        <w:jc w:val="center"/>
        <w:rPr>
          <w:rFonts w:ascii="Times New Roman" w:hAnsi="Times New Roman" w:cs="Times New Roman"/>
          <w:sz w:val="26"/>
          <w:szCs w:val="26"/>
        </w:rPr>
      </w:pPr>
    </w:p>
    <w:p w:rsidR="00643C99" w:rsidRPr="00232CFE" w:rsidRDefault="003252DD" w:rsidP="00643C99">
      <w:pPr>
        <w:spacing w:after="0" w:line="240" w:lineRule="auto"/>
        <w:ind w:right="316" w:firstLine="708"/>
        <w:jc w:val="both"/>
        <w:rPr>
          <w:rFonts w:ascii="Times New Roman" w:hAnsi="Times New Roman" w:cs="Times New Roman"/>
          <w:sz w:val="26"/>
          <w:szCs w:val="26"/>
        </w:rPr>
      </w:pPr>
      <w:r w:rsidRPr="00232CFE">
        <w:rPr>
          <w:rFonts w:ascii="Times New Roman" w:hAnsi="Times New Roman" w:cs="Times New Roman"/>
          <w:sz w:val="26"/>
          <w:szCs w:val="26"/>
        </w:rPr>
        <w:t>Публичные слушания проведены на основании постанов</w:t>
      </w:r>
      <w:r w:rsidR="00595610" w:rsidRPr="00232CFE">
        <w:rPr>
          <w:rFonts w:ascii="Times New Roman" w:hAnsi="Times New Roman" w:cs="Times New Roman"/>
          <w:sz w:val="26"/>
          <w:szCs w:val="26"/>
        </w:rPr>
        <w:t>ления</w:t>
      </w:r>
      <w:r w:rsidR="008A71D7">
        <w:rPr>
          <w:rFonts w:ascii="Times New Roman" w:hAnsi="Times New Roman" w:cs="Times New Roman"/>
          <w:sz w:val="26"/>
          <w:szCs w:val="26"/>
        </w:rPr>
        <w:t xml:space="preserve"> Главы города от 22.03.2018 № 52</w:t>
      </w:r>
      <w:r w:rsidR="00595610" w:rsidRPr="00232CFE">
        <w:rPr>
          <w:rFonts w:ascii="Times New Roman" w:hAnsi="Times New Roman" w:cs="Times New Roman"/>
          <w:sz w:val="26"/>
          <w:szCs w:val="26"/>
        </w:rPr>
        <w:t xml:space="preserve"> </w:t>
      </w:r>
      <w:r w:rsidRPr="00232CFE">
        <w:rPr>
          <w:rFonts w:ascii="Times New Roman" w:hAnsi="Times New Roman" w:cs="Times New Roman"/>
          <w:sz w:val="26"/>
          <w:szCs w:val="26"/>
        </w:rPr>
        <w:t>о назначении публичных слушаний по проекту меж</w:t>
      </w:r>
      <w:r w:rsidR="002B74A7">
        <w:rPr>
          <w:rFonts w:ascii="Times New Roman" w:hAnsi="Times New Roman" w:cs="Times New Roman"/>
          <w:sz w:val="26"/>
          <w:szCs w:val="26"/>
        </w:rPr>
        <w:t>евания территории микрорайона 20А</w:t>
      </w:r>
      <w:r w:rsidRPr="00232CFE">
        <w:rPr>
          <w:rFonts w:ascii="Times New Roman" w:hAnsi="Times New Roman" w:cs="Times New Roman"/>
          <w:sz w:val="26"/>
          <w:szCs w:val="26"/>
        </w:rPr>
        <w:t xml:space="preserve"> города Сургута.</w:t>
      </w:r>
    </w:p>
    <w:p w:rsidR="003252DD" w:rsidRPr="00232CFE" w:rsidRDefault="003252DD" w:rsidP="00643C99">
      <w:pPr>
        <w:spacing w:after="0" w:line="240" w:lineRule="auto"/>
        <w:ind w:right="316" w:firstLine="708"/>
        <w:jc w:val="both"/>
        <w:rPr>
          <w:rFonts w:ascii="Times New Roman" w:hAnsi="Times New Roman" w:cs="Times New Roman"/>
          <w:sz w:val="26"/>
          <w:szCs w:val="26"/>
        </w:rPr>
      </w:pPr>
      <w:r w:rsidRPr="00232CFE">
        <w:rPr>
          <w:rFonts w:ascii="Times New Roman" w:hAnsi="Times New Roman" w:cs="Times New Roman"/>
          <w:sz w:val="26"/>
          <w:szCs w:val="26"/>
        </w:rPr>
        <w:t>Место проведения конференц-зал по адресу, улица Восход, дом 4.</w:t>
      </w:r>
    </w:p>
    <w:p w:rsidR="003252DD" w:rsidRPr="00232CFE" w:rsidRDefault="00595610" w:rsidP="00643C99">
      <w:pPr>
        <w:spacing w:after="0" w:line="240" w:lineRule="auto"/>
        <w:ind w:left="357" w:firstLine="351"/>
        <w:jc w:val="both"/>
        <w:rPr>
          <w:rFonts w:ascii="Times New Roman" w:hAnsi="Times New Roman" w:cs="Times New Roman"/>
          <w:sz w:val="26"/>
          <w:szCs w:val="26"/>
        </w:rPr>
      </w:pPr>
      <w:r w:rsidRPr="00232CFE">
        <w:rPr>
          <w:rFonts w:ascii="Times New Roman" w:hAnsi="Times New Roman" w:cs="Times New Roman"/>
          <w:sz w:val="26"/>
          <w:szCs w:val="26"/>
        </w:rPr>
        <w:t>Дата проведения 09.04.2018</w:t>
      </w:r>
      <w:r w:rsidR="003252DD" w:rsidRPr="00232CFE">
        <w:rPr>
          <w:rFonts w:ascii="Times New Roman" w:hAnsi="Times New Roman" w:cs="Times New Roman"/>
          <w:sz w:val="26"/>
          <w:szCs w:val="26"/>
        </w:rPr>
        <w:t>.</w:t>
      </w:r>
    </w:p>
    <w:p w:rsidR="003252DD" w:rsidRPr="00232CFE" w:rsidRDefault="003252DD" w:rsidP="00643C99">
      <w:pPr>
        <w:spacing w:after="0" w:line="240" w:lineRule="auto"/>
        <w:ind w:left="357" w:firstLine="351"/>
        <w:jc w:val="both"/>
        <w:rPr>
          <w:rFonts w:ascii="Times New Roman" w:hAnsi="Times New Roman" w:cs="Times New Roman"/>
          <w:sz w:val="26"/>
          <w:szCs w:val="26"/>
        </w:rPr>
      </w:pPr>
      <w:r w:rsidRPr="00232CFE">
        <w:rPr>
          <w:rFonts w:ascii="Times New Roman" w:hAnsi="Times New Roman" w:cs="Times New Roman"/>
          <w:sz w:val="26"/>
          <w:szCs w:val="26"/>
        </w:rPr>
        <w:t>Время про</w:t>
      </w:r>
      <w:r w:rsidR="0065357D">
        <w:rPr>
          <w:rFonts w:ascii="Times New Roman" w:hAnsi="Times New Roman" w:cs="Times New Roman"/>
          <w:sz w:val="26"/>
          <w:szCs w:val="26"/>
        </w:rPr>
        <w:t>ведения 19.3</w:t>
      </w:r>
      <w:r w:rsidRPr="00232CFE">
        <w:rPr>
          <w:rFonts w:ascii="Times New Roman" w:hAnsi="Times New Roman" w:cs="Times New Roman"/>
          <w:sz w:val="26"/>
          <w:szCs w:val="26"/>
        </w:rPr>
        <w:t>0.</w:t>
      </w:r>
    </w:p>
    <w:p w:rsidR="00470842" w:rsidRPr="00232CFE" w:rsidRDefault="00643C99" w:rsidP="00643C99">
      <w:pPr>
        <w:spacing w:after="0" w:line="240" w:lineRule="auto"/>
        <w:ind w:left="357" w:firstLine="351"/>
        <w:jc w:val="both"/>
        <w:rPr>
          <w:rFonts w:ascii="Times New Roman" w:hAnsi="Times New Roman" w:cs="Times New Roman"/>
          <w:sz w:val="26"/>
          <w:szCs w:val="26"/>
        </w:rPr>
      </w:pPr>
      <w:r w:rsidRPr="00232CFE">
        <w:rPr>
          <w:rFonts w:ascii="Times New Roman" w:hAnsi="Times New Roman" w:cs="Times New Roman"/>
          <w:sz w:val="26"/>
          <w:szCs w:val="26"/>
        </w:rPr>
        <w:t>На публи</w:t>
      </w:r>
      <w:r w:rsidR="0065357D">
        <w:rPr>
          <w:rFonts w:ascii="Times New Roman" w:hAnsi="Times New Roman" w:cs="Times New Roman"/>
          <w:sz w:val="26"/>
          <w:szCs w:val="26"/>
        </w:rPr>
        <w:t>чных слушаниях присутствовали 15</w:t>
      </w:r>
      <w:r w:rsidR="00D96EB1" w:rsidRPr="00232CFE">
        <w:rPr>
          <w:rFonts w:ascii="Times New Roman" w:hAnsi="Times New Roman" w:cs="Times New Roman"/>
          <w:sz w:val="26"/>
          <w:szCs w:val="26"/>
        </w:rPr>
        <w:t xml:space="preserve"> человек</w:t>
      </w:r>
      <w:r w:rsidRPr="00232CFE">
        <w:rPr>
          <w:rFonts w:ascii="Times New Roman" w:hAnsi="Times New Roman" w:cs="Times New Roman"/>
          <w:sz w:val="26"/>
          <w:szCs w:val="26"/>
        </w:rPr>
        <w:t>.</w:t>
      </w:r>
    </w:p>
    <w:p w:rsidR="00470842" w:rsidRDefault="00470842" w:rsidP="00470842">
      <w:pPr>
        <w:spacing w:after="0" w:line="240" w:lineRule="auto"/>
        <w:jc w:val="center"/>
        <w:rPr>
          <w:rFonts w:ascii="Times New Roman" w:hAnsi="Times New Roman" w:cs="Times New Roman"/>
          <w:sz w:val="28"/>
          <w:szCs w:val="28"/>
        </w:rPr>
      </w:pPr>
    </w:p>
    <w:tbl>
      <w:tblPr>
        <w:tblStyle w:val="a3"/>
        <w:tblW w:w="14850" w:type="dxa"/>
        <w:tblLook w:val="04A0" w:firstRow="1" w:lastRow="0" w:firstColumn="1" w:lastColumn="0" w:noHBand="0" w:noVBand="1"/>
      </w:tblPr>
      <w:tblGrid>
        <w:gridCol w:w="2745"/>
        <w:gridCol w:w="6290"/>
        <w:gridCol w:w="5815"/>
      </w:tblGrid>
      <w:tr w:rsidR="00660D11" w:rsidRPr="006C7A71" w:rsidTr="00660D11">
        <w:tc>
          <w:tcPr>
            <w:tcW w:w="2745" w:type="dxa"/>
          </w:tcPr>
          <w:p w:rsidR="00660D11" w:rsidRPr="006C7A71" w:rsidRDefault="00660D11" w:rsidP="00C52351">
            <w:pPr>
              <w:jc w:val="center"/>
              <w:rPr>
                <w:rFonts w:ascii="Times New Roman" w:hAnsi="Times New Roman" w:cs="Times New Roman"/>
              </w:rPr>
            </w:pPr>
            <w:r w:rsidRPr="006C7A71">
              <w:rPr>
                <w:rFonts w:ascii="Times New Roman" w:hAnsi="Times New Roman" w:cs="Times New Roman"/>
              </w:rPr>
              <w:t>Кем задан вопрос, озвучено замечание, предложение</w:t>
            </w:r>
          </w:p>
        </w:tc>
        <w:tc>
          <w:tcPr>
            <w:tcW w:w="6290" w:type="dxa"/>
          </w:tcPr>
          <w:p w:rsidR="00660D11" w:rsidRPr="006C7A71" w:rsidRDefault="00660D11" w:rsidP="00C52351">
            <w:pPr>
              <w:jc w:val="center"/>
              <w:rPr>
                <w:rFonts w:ascii="Times New Roman" w:hAnsi="Times New Roman" w:cs="Times New Roman"/>
              </w:rPr>
            </w:pPr>
            <w:r w:rsidRPr="006C7A71">
              <w:rPr>
                <w:rFonts w:ascii="Times New Roman" w:hAnsi="Times New Roman" w:cs="Times New Roman"/>
              </w:rPr>
              <w:t>Содержание вопроса, замечания, предложения</w:t>
            </w:r>
          </w:p>
        </w:tc>
        <w:tc>
          <w:tcPr>
            <w:tcW w:w="5815" w:type="dxa"/>
          </w:tcPr>
          <w:p w:rsidR="00660D11" w:rsidRPr="006C7A71" w:rsidRDefault="00660D11" w:rsidP="00C52351">
            <w:pPr>
              <w:jc w:val="center"/>
              <w:rPr>
                <w:rFonts w:ascii="Times New Roman" w:hAnsi="Times New Roman" w:cs="Times New Roman"/>
              </w:rPr>
            </w:pPr>
            <w:r w:rsidRPr="006C7A71">
              <w:rPr>
                <w:rFonts w:ascii="Times New Roman" w:hAnsi="Times New Roman" w:cs="Times New Roman"/>
              </w:rPr>
              <w:t xml:space="preserve">Ответы проектной организации </w:t>
            </w:r>
            <w:r w:rsidR="00BB6491">
              <w:rPr>
                <w:rFonts w:ascii="Times New Roman" w:hAnsi="Times New Roman" w:cs="Times New Roman"/>
              </w:rPr>
              <w:t>, подразделений Администрации города</w:t>
            </w:r>
          </w:p>
        </w:tc>
      </w:tr>
      <w:tr w:rsidR="00AC2DAF" w:rsidRPr="00A32D2A" w:rsidTr="00660D11">
        <w:tc>
          <w:tcPr>
            <w:tcW w:w="2745" w:type="dxa"/>
            <w:vMerge w:val="restart"/>
          </w:tcPr>
          <w:p w:rsidR="00AC2DAF" w:rsidRPr="00A32D2A" w:rsidRDefault="00AC2DAF" w:rsidP="00C77C82">
            <w:pPr>
              <w:rPr>
                <w:rFonts w:ascii="Times New Roman" w:hAnsi="Times New Roman" w:cs="Times New Roman"/>
                <w:sz w:val="24"/>
                <w:szCs w:val="24"/>
              </w:rPr>
            </w:pPr>
            <w:r w:rsidRPr="00A32D2A">
              <w:rPr>
                <w:rFonts w:ascii="Times New Roman" w:hAnsi="Times New Roman" w:cs="Times New Roman"/>
                <w:sz w:val="24"/>
                <w:szCs w:val="24"/>
              </w:rPr>
              <w:t>Брасовец Ирина, житель дома ул. 30 лет Победы, д.42</w:t>
            </w:r>
          </w:p>
          <w:p w:rsidR="00AC2DAF" w:rsidRPr="00A32D2A" w:rsidRDefault="00AC2DAF" w:rsidP="00C52351">
            <w:pPr>
              <w:rPr>
                <w:rFonts w:ascii="Times New Roman" w:hAnsi="Times New Roman" w:cs="Times New Roman"/>
                <w:sz w:val="24"/>
                <w:szCs w:val="24"/>
              </w:rPr>
            </w:pPr>
          </w:p>
        </w:tc>
        <w:tc>
          <w:tcPr>
            <w:tcW w:w="6290" w:type="dxa"/>
          </w:tcPr>
          <w:p w:rsidR="00AC2DAF" w:rsidRPr="00A32D2A" w:rsidRDefault="00AC2DAF" w:rsidP="00C77C82">
            <w:pPr>
              <w:jc w:val="both"/>
              <w:rPr>
                <w:rFonts w:ascii="Times New Roman" w:hAnsi="Times New Roman" w:cs="Times New Roman"/>
                <w:sz w:val="24"/>
                <w:szCs w:val="24"/>
              </w:rPr>
            </w:pPr>
            <w:r w:rsidRPr="00A32D2A">
              <w:rPr>
                <w:rFonts w:ascii="Times New Roman" w:hAnsi="Times New Roman" w:cs="Times New Roman"/>
                <w:sz w:val="24"/>
                <w:szCs w:val="24"/>
              </w:rPr>
              <w:t>-У нас дом 17 этажей, 448 квартир. К дому нет подъездов. Два раза был пожар. Что можно придумать для жителей нашего дома?</w:t>
            </w:r>
          </w:p>
          <w:p w:rsidR="00AC2DAF" w:rsidRPr="00A32D2A" w:rsidRDefault="00AC2DAF" w:rsidP="00C52351">
            <w:pPr>
              <w:rPr>
                <w:rFonts w:ascii="Times New Roman" w:hAnsi="Times New Roman" w:cs="Times New Roman"/>
                <w:sz w:val="24"/>
                <w:szCs w:val="24"/>
              </w:rPr>
            </w:pPr>
          </w:p>
        </w:tc>
        <w:tc>
          <w:tcPr>
            <w:tcW w:w="5815" w:type="dxa"/>
          </w:tcPr>
          <w:p w:rsidR="00AC2DAF" w:rsidRDefault="00195FB3" w:rsidP="00C52351">
            <w:pPr>
              <w:rPr>
                <w:rFonts w:ascii="Times New Roman" w:hAnsi="Times New Roman" w:cs="Times New Roman"/>
                <w:sz w:val="24"/>
                <w:szCs w:val="24"/>
              </w:rPr>
            </w:pPr>
            <w:r>
              <w:rPr>
                <w:rFonts w:ascii="Times New Roman" w:hAnsi="Times New Roman" w:cs="Times New Roman"/>
                <w:sz w:val="24"/>
                <w:szCs w:val="24"/>
              </w:rPr>
              <w:t>Принято.</w:t>
            </w:r>
          </w:p>
          <w:p w:rsidR="00195FB3" w:rsidRPr="00A32D2A" w:rsidRDefault="00195FB3" w:rsidP="00C52351">
            <w:pPr>
              <w:rPr>
                <w:rFonts w:ascii="Times New Roman" w:hAnsi="Times New Roman" w:cs="Times New Roman"/>
                <w:sz w:val="24"/>
                <w:szCs w:val="24"/>
              </w:rPr>
            </w:pPr>
            <w:r>
              <w:rPr>
                <w:rFonts w:ascii="Times New Roman" w:hAnsi="Times New Roman" w:cs="Times New Roman"/>
                <w:sz w:val="24"/>
                <w:szCs w:val="24"/>
              </w:rPr>
              <w:t>В границы образуемого земельного участка включен второй продольный пожарный проезд, расположенный вдоль северного фасада жилого дома.</w:t>
            </w:r>
          </w:p>
        </w:tc>
      </w:tr>
      <w:tr w:rsidR="00AC2DAF" w:rsidRPr="00A32D2A" w:rsidTr="00A32D2A">
        <w:trPr>
          <w:trHeight w:val="598"/>
        </w:trPr>
        <w:tc>
          <w:tcPr>
            <w:tcW w:w="2745" w:type="dxa"/>
            <w:vMerge/>
          </w:tcPr>
          <w:p w:rsidR="00AC2DAF" w:rsidRPr="00A32D2A" w:rsidRDefault="00AC2DAF" w:rsidP="00C52351">
            <w:pPr>
              <w:rPr>
                <w:rFonts w:ascii="Times New Roman" w:hAnsi="Times New Roman" w:cs="Times New Roman"/>
                <w:b/>
                <w:sz w:val="24"/>
                <w:szCs w:val="24"/>
              </w:rPr>
            </w:pPr>
          </w:p>
        </w:tc>
        <w:tc>
          <w:tcPr>
            <w:tcW w:w="6290" w:type="dxa"/>
          </w:tcPr>
          <w:p w:rsidR="00AC2DAF" w:rsidRPr="00A32D2A" w:rsidRDefault="00AC2DAF" w:rsidP="000D10D0">
            <w:pPr>
              <w:jc w:val="both"/>
              <w:rPr>
                <w:rFonts w:ascii="Times New Roman" w:hAnsi="Times New Roman" w:cs="Times New Roman"/>
                <w:sz w:val="24"/>
                <w:szCs w:val="24"/>
              </w:rPr>
            </w:pPr>
            <w:r w:rsidRPr="00A32D2A">
              <w:rPr>
                <w:rFonts w:ascii="Times New Roman" w:hAnsi="Times New Roman" w:cs="Times New Roman"/>
                <w:sz w:val="24"/>
                <w:szCs w:val="24"/>
              </w:rPr>
              <w:t xml:space="preserve">-Нам не нужна тропинка вдоль парка, там болото. </w:t>
            </w:r>
          </w:p>
          <w:p w:rsidR="00AC2DAF" w:rsidRPr="00A32D2A" w:rsidRDefault="00AC2DAF" w:rsidP="000D10D0">
            <w:pPr>
              <w:jc w:val="both"/>
              <w:rPr>
                <w:rFonts w:ascii="Times New Roman" w:hAnsi="Times New Roman" w:cs="Times New Roman"/>
                <w:sz w:val="24"/>
                <w:szCs w:val="24"/>
              </w:rPr>
            </w:pPr>
          </w:p>
          <w:p w:rsidR="00AC2DAF" w:rsidRPr="00A32D2A" w:rsidRDefault="00AC2DAF" w:rsidP="00AC2DAF">
            <w:pPr>
              <w:jc w:val="both"/>
              <w:rPr>
                <w:rFonts w:ascii="Times New Roman" w:hAnsi="Times New Roman" w:cs="Times New Roman"/>
                <w:sz w:val="24"/>
                <w:szCs w:val="24"/>
              </w:rPr>
            </w:pPr>
          </w:p>
        </w:tc>
        <w:tc>
          <w:tcPr>
            <w:tcW w:w="5815" w:type="dxa"/>
          </w:tcPr>
          <w:p w:rsidR="00AC2DAF" w:rsidRDefault="00195FB3" w:rsidP="00C52351">
            <w:pPr>
              <w:rPr>
                <w:rFonts w:ascii="Times New Roman" w:hAnsi="Times New Roman" w:cs="Times New Roman"/>
                <w:sz w:val="24"/>
                <w:szCs w:val="24"/>
              </w:rPr>
            </w:pPr>
            <w:r>
              <w:rPr>
                <w:rFonts w:ascii="Times New Roman" w:hAnsi="Times New Roman" w:cs="Times New Roman"/>
                <w:sz w:val="24"/>
                <w:szCs w:val="24"/>
              </w:rPr>
              <w:t xml:space="preserve">Рассмотрено. </w:t>
            </w:r>
          </w:p>
          <w:p w:rsidR="00195FB3" w:rsidRPr="00A32D2A" w:rsidRDefault="00195FB3" w:rsidP="00C52351">
            <w:pPr>
              <w:rPr>
                <w:rFonts w:ascii="Times New Roman" w:hAnsi="Times New Roman" w:cs="Times New Roman"/>
                <w:sz w:val="24"/>
                <w:szCs w:val="24"/>
              </w:rPr>
            </w:pPr>
            <w:r>
              <w:rPr>
                <w:rFonts w:ascii="Times New Roman" w:hAnsi="Times New Roman" w:cs="Times New Roman"/>
                <w:sz w:val="24"/>
                <w:szCs w:val="24"/>
              </w:rPr>
              <w:t>Данная территория включена в границы жилого дома в целях обеспечения возможности организации дополнительных парковочных мест после ее благоустройства в соответствии с ранние подготовленной документацией по планировке территории</w:t>
            </w:r>
          </w:p>
        </w:tc>
      </w:tr>
      <w:tr w:rsidR="00AC2DAF" w:rsidRPr="00A32D2A" w:rsidTr="00660D11">
        <w:tc>
          <w:tcPr>
            <w:tcW w:w="2745" w:type="dxa"/>
            <w:vMerge/>
          </w:tcPr>
          <w:p w:rsidR="00AC2DAF" w:rsidRPr="00A32D2A" w:rsidRDefault="00AC2DAF" w:rsidP="00C52351">
            <w:pPr>
              <w:rPr>
                <w:rFonts w:ascii="Times New Roman" w:hAnsi="Times New Roman" w:cs="Times New Roman"/>
                <w:b/>
                <w:sz w:val="24"/>
                <w:szCs w:val="24"/>
              </w:rPr>
            </w:pPr>
          </w:p>
        </w:tc>
        <w:tc>
          <w:tcPr>
            <w:tcW w:w="6290" w:type="dxa"/>
          </w:tcPr>
          <w:p w:rsidR="00AC2DAF" w:rsidRPr="00A32D2A" w:rsidRDefault="00AC2DAF" w:rsidP="00AC2DAF">
            <w:pPr>
              <w:jc w:val="both"/>
              <w:rPr>
                <w:rFonts w:ascii="Times New Roman" w:hAnsi="Times New Roman" w:cs="Times New Roman"/>
                <w:sz w:val="24"/>
                <w:szCs w:val="24"/>
              </w:rPr>
            </w:pPr>
            <w:r w:rsidRPr="00A32D2A">
              <w:rPr>
                <w:rFonts w:ascii="Times New Roman" w:hAnsi="Times New Roman" w:cs="Times New Roman"/>
                <w:sz w:val="24"/>
                <w:szCs w:val="24"/>
              </w:rPr>
              <w:t xml:space="preserve">-Дайте нам 2 проезда, с двух сторон ГИБДД. </w:t>
            </w:r>
          </w:p>
          <w:p w:rsidR="00BB6491" w:rsidRPr="00A32D2A" w:rsidRDefault="00BB6491" w:rsidP="00BB6491">
            <w:pPr>
              <w:jc w:val="both"/>
              <w:rPr>
                <w:rFonts w:ascii="Times New Roman" w:hAnsi="Times New Roman" w:cs="Times New Roman"/>
                <w:sz w:val="24"/>
                <w:szCs w:val="24"/>
              </w:rPr>
            </w:pPr>
            <w:r w:rsidRPr="00A32D2A">
              <w:rPr>
                <w:rFonts w:ascii="Times New Roman" w:hAnsi="Times New Roman" w:cs="Times New Roman"/>
                <w:sz w:val="24"/>
                <w:szCs w:val="24"/>
              </w:rPr>
              <w:t>- Кому принадлежит территория с правой стороны ГИБДД?</w:t>
            </w:r>
          </w:p>
          <w:p w:rsidR="00AC2DAF" w:rsidRPr="00A32D2A" w:rsidRDefault="00AC2DAF" w:rsidP="00C52351">
            <w:pPr>
              <w:rPr>
                <w:rFonts w:ascii="Times New Roman" w:hAnsi="Times New Roman" w:cs="Times New Roman"/>
                <w:sz w:val="24"/>
                <w:szCs w:val="24"/>
              </w:rPr>
            </w:pPr>
          </w:p>
        </w:tc>
        <w:tc>
          <w:tcPr>
            <w:tcW w:w="5815" w:type="dxa"/>
          </w:tcPr>
          <w:p w:rsidR="00BB6491" w:rsidRPr="000A3ACD" w:rsidRDefault="00BB6491" w:rsidP="00BB6491">
            <w:pPr>
              <w:jc w:val="both"/>
              <w:rPr>
                <w:rFonts w:ascii="Times New Roman" w:hAnsi="Times New Roman" w:cs="Times New Roman"/>
                <w:sz w:val="24"/>
                <w:szCs w:val="24"/>
              </w:rPr>
            </w:pPr>
            <w:r w:rsidRPr="000A3ACD">
              <w:rPr>
                <w:rFonts w:ascii="Times New Roman" w:hAnsi="Times New Roman" w:cs="Times New Roman"/>
                <w:sz w:val="24"/>
                <w:szCs w:val="24"/>
              </w:rPr>
              <w:t>КЗО.</w:t>
            </w:r>
          </w:p>
          <w:p w:rsidR="00AC2DAF" w:rsidRPr="00A32D2A" w:rsidRDefault="00BB6491" w:rsidP="00195FB3">
            <w:pPr>
              <w:jc w:val="both"/>
              <w:rPr>
                <w:rFonts w:ascii="Times New Roman" w:hAnsi="Times New Roman" w:cs="Times New Roman"/>
                <w:sz w:val="24"/>
                <w:szCs w:val="24"/>
              </w:rPr>
            </w:pPr>
            <w:r w:rsidRPr="00A32D2A">
              <w:rPr>
                <w:rFonts w:ascii="Times New Roman" w:hAnsi="Times New Roman" w:cs="Times New Roman"/>
                <w:sz w:val="24"/>
                <w:szCs w:val="24"/>
              </w:rPr>
              <w:t xml:space="preserve">- Слева проезд от ГИБДД отведен для ГИБДД.                         С изменением законодательства, два земельных участка, которые были благоустраивается. предоставлены под расширение ГИБДД, в настоящее время являются собственностью российского государства, мы ими распоряжаться не можем. Справа от ГИБДД – аренда закончилась, и повторно его продлить нет оснований. Земельный участок формы треугольника – в настоящее время обременен правом аренды и распоряжаться пока не можем. По поводу территории, примыкающей к парку. Границы земельного участка под парком стоит на кадастровом </w:t>
            </w:r>
            <w:r w:rsidRPr="00A32D2A">
              <w:rPr>
                <w:rFonts w:ascii="Times New Roman" w:hAnsi="Times New Roman" w:cs="Times New Roman"/>
                <w:sz w:val="24"/>
                <w:szCs w:val="24"/>
              </w:rPr>
              <w:lastRenderedPageBreak/>
              <w:t>учете, и его территория благоустраивается.</w:t>
            </w:r>
          </w:p>
        </w:tc>
      </w:tr>
      <w:tr w:rsidR="00AC2DAF" w:rsidRPr="00A32D2A" w:rsidTr="00660D11">
        <w:tc>
          <w:tcPr>
            <w:tcW w:w="2745" w:type="dxa"/>
            <w:vMerge/>
          </w:tcPr>
          <w:p w:rsidR="00AC2DAF" w:rsidRPr="00A32D2A" w:rsidRDefault="00AC2DAF" w:rsidP="00C52351">
            <w:pPr>
              <w:rPr>
                <w:rFonts w:ascii="Times New Roman" w:hAnsi="Times New Roman" w:cs="Times New Roman"/>
                <w:sz w:val="24"/>
                <w:szCs w:val="24"/>
              </w:rPr>
            </w:pPr>
          </w:p>
        </w:tc>
        <w:tc>
          <w:tcPr>
            <w:tcW w:w="6290" w:type="dxa"/>
          </w:tcPr>
          <w:p w:rsidR="00AC2DAF" w:rsidRPr="00A32D2A" w:rsidRDefault="00AF7122" w:rsidP="00BB6491">
            <w:pPr>
              <w:jc w:val="both"/>
              <w:rPr>
                <w:rFonts w:ascii="Times New Roman" w:hAnsi="Times New Roman" w:cs="Times New Roman"/>
                <w:sz w:val="24"/>
                <w:szCs w:val="24"/>
              </w:rPr>
            </w:pPr>
            <w:r w:rsidRPr="00A32D2A">
              <w:rPr>
                <w:rFonts w:ascii="Times New Roman" w:hAnsi="Times New Roman" w:cs="Times New Roman"/>
                <w:sz w:val="24"/>
                <w:szCs w:val="24"/>
              </w:rPr>
              <w:t>Как бы нам учесть проезд через застраиваемую территорию 20А (2 очередь) с выездом в другую сторону.</w:t>
            </w:r>
          </w:p>
        </w:tc>
        <w:tc>
          <w:tcPr>
            <w:tcW w:w="5815" w:type="dxa"/>
          </w:tcPr>
          <w:p w:rsidR="00AC2DAF" w:rsidRDefault="00195FB3" w:rsidP="00C52351">
            <w:pPr>
              <w:rPr>
                <w:rFonts w:ascii="Times New Roman" w:hAnsi="Times New Roman" w:cs="Times New Roman"/>
                <w:sz w:val="24"/>
                <w:szCs w:val="24"/>
              </w:rPr>
            </w:pPr>
            <w:r>
              <w:rPr>
                <w:rFonts w:ascii="Times New Roman" w:hAnsi="Times New Roman" w:cs="Times New Roman"/>
                <w:sz w:val="24"/>
                <w:szCs w:val="24"/>
              </w:rPr>
              <w:t>Рассмотрено.</w:t>
            </w:r>
          </w:p>
          <w:p w:rsidR="00195FB3" w:rsidRPr="00A32D2A" w:rsidRDefault="00195FB3" w:rsidP="00C52351">
            <w:pPr>
              <w:rPr>
                <w:rFonts w:ascii="Times New Roman" w:hAnsi="Times New Roman" w:cs="Times New Roman"/>
                <w:sz w:val="24"/>
                <w:szCs w:val="24"/>
              </w:rPr>
            </w:pPr>
            <w:r>
              <w:rPr>
                <w:rFonts w:ascii="Times New Roman" w:hAnsi="Times New Roman" w:cs="Times New Roman"/>
                <w:sz w:val="24"/>
                <w:szCs w:val="24"/>
              </w:rPr>
              <w:t>Данная территория не является объектом проекта межевания территории микрорайона 20А (1 очередь)</w:t>
            </w:r>
          </w:p>
        </w:tc>
      </w:tr>
      <w:tr w:rsidR="00660D11" w:rsidRPr="00A32D2A" w:rsidTr="00660D11">
        <w:tc>
          <w:tcPr>
            <w:tcW w:w="2745" w:type="dxa"/>
          </w:tcPr>
          <w:p w:rsidR="00AC2DAF" w:rsidRPr="00A32D2A" w:rsidRDefault="00AC2DAF" w:rsidP="00AC2DAF">
            <w:pPr>
              <w:rPr>
                <w:rFonts w:ascii="Times New Roman" w:hAnsi="Times New Roman" w:cs="Times New Roman"/>
                <w:sz w:val="24"/>
                <w:szCs w:val="24"/>
              </w:rPr>
            </w:pPr>
            <w:r w:rsidRPr="00A32D2A">
              <w:rPr>
                <w:rFonts w:ascii="Times New Roman" w:hAnsi="Times New Roman" w:cs="Times New Roman"/>
                <w:sz w:val="24"/>
                <w:szCs w:val="24"/>
              </w:rPr>
              <w:t>Евгений Токарев, житель дома ул. 30 лет Победы, д.42</w:t>
            </w:r>
          </w:p>
          <w:p w:rsidR="00660D11" w:rsidRPr="00A32D2A" w:rsidRDefault="00660D11" w:rsidP="00C52351">
            <w:pPr>
              <w:rPr>
                <w:rFonts w:ascii="Times New Roman" w:hAnsi="Times New Roman" w:cs="Times New Roman"/>
                <w:sz w:val="24"/>
                <w:szCs w:val="24"/>
              </w:rPr>
            </w:pPr>
          </w:p>
        </w:tc>
        <w:tc>
          <w:tcPr>
            <w:tcW w:w="6290" w:type="dxa"/>
          </w:tcPr>
          <w:p w:rsidR="0069170F" w:rsidRPr="00A32D2A" w:rsidRDefault="00AC2DAF" w:rsidP="00AC2DAF">
            <w:pPr>
              <w:jc w:val="both"/>
              <w:rPr>
                <w:rFonts w:ascii="Times New Roman" w:hAnsi="Times New Roman" w:cs="Times New Roman"/>
                <w:sz w:val="24"/>
                <w:szCs w:val="24"/>
              </w:rPr>
            </w:pPr>
            <w:r w:rsidRPr="00A32D2A">
              <w:rPr>
                <w:rFonts w:ascii="Times New Roman" w:hAnsi="Times New Roman" w:cs="Times New Roman"/>
                <w:b/>
                <w:sz w:val="24"/>
                <w:szCs w:val="24"/>
              </w:rPr>
              <w:t xml:space="preserve">- </w:t>
            </w:r>
            <w:r w:rsidRPr="00A32D2A">
              <w:rPr>
                <w:rFonts w:ascii="Times New Roman" w:hAnsi="Times New Roman" w:cs="Times New Roman"/>
                <w:sz w:val="24"/>
                <w:szCs w:val="24"/>
              </w:rPr>
              <w:t xml:space="preserve">Мы хотим, чтобы у нас было два заезда, как положено по пожарному регламенту. Мы пользуемся проездом с левой стороны, а с правой сейчас проезд к строящемуся детскому саду. Желание всех жильцов, чтобы оба проезда обслуживались нашей управляющей компанией </w:t>
            </w:r>
          </w:p>
          <w:p w:rsidR="00AC2DAF" w:rsidRPr="00A32D2A" w:rsidRDefault="00AC2DAF" w:rsidP="00AC2DAF">
            <w:pPr>
              <w:jc w:val="both"/>
              <w:rPr>
                <w:rFonts w:ascii="Times New Roman" w:hAnsi="Times New Roman" w:cs="Times New Roman"/>
                <w:sz w:val="24"/>
                <w:szCs w:val="24"/>
              </w:rPr>
            </w:pPr>
            <w:r w:rsidRPr="00A32D2A">
              <w:rPr>
                <w:rFonts w:ascii="Times New Roman" w:hAnsi="Times New Roman" w:cs="Times New Roman"/>
                <w:sz w:val="24"/>
                <w:szCs w:val="24"/>
              </w:rPr>
              <w:t>и благоустраивались в дальнейшем.</w:t>
            </w:r>
          </w:p>
          <w:p w:rsidR="00660D11" w:rsidRPr="00A32D2A" w:rsidRDefault="00660D11" w:rsidP="00C52351">
            <w:pPr>
              <w:rPr>
                <w:rFonts w:ascii="Times New Roman" w:hAnsi="Times New Roman" w:cs="Times New Roman"/>
                <w:sz w:val="24"/>
                <w:szCs w:val="24"/>
              </w:rPr>
            </w:pPr>
          </w:p>
        </w:tc>
        <w:tc>
          <w:tcPr>
            <w:tcW w:w="5815" w:type="dxa"/>
          </w:tcPr>
          <w:p w:rsidR="00195FB3" w:rsidRPr="00D3188A" w:rsidRDefault="00195FB3" w:rsidP="00195FB3">
            <w:pPr>
              <w:rPr>
                <w:rFonts w:ascii="Times New Roman" w:hAnsi="Times New Roman" w:cs="Times New Roman"/>
                <w:sz w:val="24"/>
                <w:szCs w:val="24"/>
              </w:rPr>
            </w:pPr>
            <w:r w:rsidRPr="00D3188A">
              <w:rPr>
                <w:rFonts w:ascii="Times New Roman" w:hAnsi="Times New Roman" w:cs="Times New Roman"/>
                <w:sz w:val="24"/>
                <w:szCs w:val="24"/>
              </w:rPr>
              <w:t>Принято.</w:t>
            </w:r>
          </w:p>
          <w:p w:rsidR="00660D11" w:rsidRPr="00A32D2A" w:rsidRDefault="00195FB3" w:rsidP="00195FB3">
            <w:pPr>
              <w:rPr>
                <w:rFonts w:ascii="Times New Roman" w:hAnsi="Times New Roman" w:cs="Times New Roman"/>
                <w:sz w:val="24"/>
                <w:szCs w:val="24"/>
              </w:rPr>
            </w:pPr>
            <w:r w:rsidRPr="00D3188A">
              <w:rPr>
                <w:rFonts w:ascii="Times New Roman" w:hAnsi="Times New Roman" w:cs="Times New Roman"/>
                <w:sz w:val="24"/>
                <w:szCs w:val="24"/>
              </w:rPr>
              <w:t xml:space="preserve">К земельному участку добавлена территория проезда </w:t>
            </w:r>
            <w:r>
              <w:rPr>
                <w:rFonts w:ascii="Times New Roman" w:hAnsi="Times New Roman" w:cs="Times New Roman"/>
                <w:sz w:val="24"/>
                <w:szCs w:val="24"/>
              </w:rPr>
              <w:t xml:space="preserve">с северной стороны жилого дома. Новый условный номер земельного участка :ЗУ2.1 </w:t>
            </w:r>
          </w:p>
        </w:tc>
      </w:tr>
      <w:tr w:rsidR="00A32D2A" w:rsidRPr="00A32D2A" w:rsidTr="00660D11">
        <w:tc>
          <w:tcPr>
            <w:tcW w:w="2745" w:type="dxa"/>
            <w:vMerge w:val="restart"/>
          </w:tcPr>
          <w:p w:rsidR="00A32D2A" w:rsidRPr="00A32D2A" w:rsidRDefault="00A32D2A" w:rsidP="00AF7122">
            <w:pPr>
              <w:jc w:val="both"/>
              <w:rPr>
                <w:rFonts w:ascii="Times New Roman" w:hAnsi="Times New Roman" w:cs="Times New Roman"/>
                <w:sz w:val="24"/>
                <w:szCs w:val="24"/>
              </w:rPr>
            </w:pPr>
            <w:r w:rsidRPr="00A32D2A">
              <w:rPr>
                <w:rFonts w:ascii="Times New Roman" w:hAnsi="Times New Roman" w:cs="Times New Roman"/>
                <w:sz w:val="24"/>
                <w:szCs w:val="24"/>
              </w:rPr>
              <w:t>Акинина Ольга Витальевна, житель дома 23.</w:t>
            </w:r>
          </w:p>
          <w:p w:rsidR="00A32D2A" w:rsidRPr="00A32D2A" w:rsidRDefault="00A32D2A" w:rsidP="00C52351">
            <w:pPr>
              <w:rPr>
                <w:rFonts w:ascii="Times New Roman" w:hAnsi="Times New Roman" w:cs="Times New Roman"/>
                <w:sz w:val="24"/>
                <w:szCs w:val="24"/>
              </w:rPr>
            </w:pPr>
          </w:p>
        </w:tc>
        <w:tc>
          <w:tcPr>
            <w:tcW w:w="6290" w:type="dxa"/>
          </w:tcPr>
          <w:p w:rsidR="00A32D2A" w:rsidRDefault="00A32D2A" w:rsidP="00AF7122">
            <w:pPr>
              <w:rPr>
                <w:rFonts w:ascii="Times New Roman" w:hAnsi="Times New Roman" w:cs="Times New Roman"/>
                <w:sz w:val="24"/>
                <w:szCs w:val="24"/>
              </w:rPr>
            </w:pPr>
            <w:r w:rsidRPr="00A32D2A">
              <w:rPr>
                <w:rFonts w:ascii="Times New Roman" w:hAnsi="Times New Roman" w:cs="Times New Roman"/>
                <w:sz w:val="24"/>
                <w:szCs w:val="24"/>
              </w:rPr>
              <w:t xml:space="preserve">Если ли возможность пересмотреть границы нашего участка. Паркуются с соседнего дома, выехать невозможно со двора, проехать пожарной машине тоже невозможно, разворотной площадки нет, второго выезда – нет. </w:t>
            </w:r>
          </w:p>
          <w:p w:rsidR="00A32D2A" w:rsidRPr="00A32D2A" w:rsidRDefault="00A32D2A" w:rsidP="00AF7122">
            <w:pPr>
              <w:rPr>
                <w:rFonts w:ascii="Times New Roman" w:hAnsi="Times New Roman" w:cs="Times New Roman"/>
                <w:sz w:val="24"/>
                <w:szCs w:val="24"/>
              </w:rPr>
            </w:pPr>
          </w:p>
        </w:tc>
        <w:tc>
          <w:tcPr>
            <w:tcW w:w="5815" w:type="dxa"/>
          </w:tcPr>
          <w:p w:rsidR="00195FB3" w:rsidRPr="00E766A3" w:rsidRDefault="007758E9" w:rsidP="00195FB3">
            <w:pPr>
              <w:rPr>
                <w:rFonts w:ascii="Times New Roman" w:hAnsi="Times New Roman" w:cs="Times New Roman"/>
                <w:sz w:val="24"/>
                <w:szCs w:val="24"/>
              </w:rPr>
            </w:pPr>
            <w:r>
              <w:rPr>
                <w:rFonts w:ascii="Times New Roman" w:hAnsi="Times New Roman" w:cs="Times New Roman"/>
                <w:sz w:val="24"/>
                <w:szCs w:val="24"/>
              </w:rPr>
              <w:t>Принято</w:t>
            </w:r>
            <w:r w:rsidR="00195FB3" w:rsidRPr="00E766A3">
              <w:rPr>
                <w:rFonts w:ascii="Times New Roman" w:hAnsi="Times New Roman" w:cs="Times New Roman"/>
                <w:sz w:val="24"/>
                <w:szCs w:val="24"/>
              </w:rPr>
              <w:t xml:space="preserve">. </w:t>
            </w:r>
          </w:p>
          <w:p w:rsidR="00A32D2A" w:rsidRPr="00A32D2A" w:rsidRDefault="00195FB3" w:rsidP="007758E9">
            <w:pPr>
              <w:rPr>
                <w:rFonts w:ascii="Times New Roman" w:hAnsi="Times New Roman" w:cs="Times New Roman"/>
                <w:sz w:val="24"/>
                <w:szCs w:val="24"/>
              </w:rPr>
            </w:pPr>
            <w:r w:rsidRPr="00E766A3">
              <w:rPr>
                <w:rFonts w:ascii="Times New Roman" w:hAnsi="Times New Roman" w:cs="Times New Roman"/>
                <w:sz w:val="24"/>
                <w:szCs w:val="24"/>
              </w:rPr>
              <w:t>Границы земельного участка 86:10:0101035:10</w:t>
            </w:r>
            <w:r>
              <w:rPr>
                <w:rFonts w:ascii="Times New Roman" w:hAnsi="Times New Roman" w:cs="Times New Roman"/>
                <w:sz w:val="24"/>
                <w:szCs w:val="24"/>
              </w:rPr>
              <w:t xml:space="preserve"> </w:t>
            </w:r>
            <w:r w:rsidR="007758E9">
              <w:rPr>
                <w:rFonts w:ascii="Times New Roman" w:hAnsi="Times New Roman" w:cs="Times New Roman"/>
                <w:sz w:val="24"/>
                <w:szCs w:val="24"/>
              </w:rPr>
              <w:t>в проекте межевания пересмотрены</w:t>
            </w:r>
            <w:r w:rsidRPr="00E766A3">
              <w:rPr>
                <w:rFonts w:ascii="Times New Roman" w:hAnsi="Times New Roman" w:cs="Times New Roman"/>
                <w:sz w:val="24"/>
                <w:szCs w:val="24"/>
              </w:rPr>
              <w:t>.</w:t>
            </w:r>
            <w:r w:rsidR="007758E9">
              <w:rPr>
                <w:rFonts w:ascii="Times New Roman" w:hAnsi="Times New Roman" w:cs="Times New Roman"/>
                <w:sz w:val="24"/>
                <w:szCs w:val="24"/>
              </w:rPr>
              <w:t xml:space="preserve"> Добавлены территории включающие дворовые площадки.</w:t>
            </w:r>
            <w:r w:rsidRPr="00E766A3">
              <w:rPr>
                <w:rFonts w:ascii="Times New Roman" w:hAnsi="Times New Roman" w:cs="Times New Roman"/>
                <w:sz w:val="24"/>
                <w:szCs w:val="24"/>
              </w:rPr>
              <w:t xml:space="preserve"> </w:t>
            </w:r>
          </w:p>
        </w:tc>
      </w:tr>
      <w:tr w:rsidR="00A32D2A" w:rsidRPr="00A32D2A" w:rsidTr="00660D11">
        <w:tc>
          <w:tcPr>
            <w:tcW w:w="2745" w:type="dxa"/>
            <w:vMerge/>
          </w:tcPr>
          <w:p w:rsidR="00A32D2A" w:rsidRPr="00A32D2A" w:rsidRDefault="00A32D2A" w:rsidP="00C52351">
            <w:pPr>
              <w:rPr>
                <w:rFonts w:ascii="Times New Roman" w:hAnsi="Times New Roman" w:cs="Times New Roman"/>
                <w:sz w:val="24"/>
                <w:szCs w:val="24"/>
              </w:rPr>
            </w:pPr>
          </w:p>
        </w:tc>
        <w:tc>
          <w:tcPr>
            <w:tcW w:w="6290" w:type="dxa"/>
          </w:tcPr>
          <w:p w:rsidR="00A32D2A" w:rsidRDefault="00A32D2A" w:rsidP="00AF7122">
            <w:pPr>
              <w:rPr>
                <w:rFonts w:ascii="Times New Roman" w:hAnsi="Times New Roman" w:cs="Times New Roman"/>
                <w:sz w:val="24"/>
                <w:szCs w:val="24"/>
              </w:rPr>
            </w:pPr>
            <w:r w:rsidRPr="00A32D2A">
              <w:rPr>
                <w:rFonts w:ascii="Times New Roman" w:hAnsi="Times New Roman" w:cs="Times New Roman"/>
                <w:sz w:val="24"/>
                <w:szCs w:val="24"/>
              </w:rPr>
              <w:t>Внутриквартальный проезд. Плиты стоят под углом, ездить невозможно. Хотелось уточнить на чьём балансе?</w:t>
            </w:r>
          </w:p>
          <w:p w:rsidR="00A32D2A" w:rsidRPr="00A32D2A" w:rsidRDefault="00A32D2A" w:rsidP="00AF7122">
            <w:pPr>
              <w:rPr>
                <w:rFonts w:ascii="Times New Roman" w:hAnsi="Times New Roman" w:cs="Times New Roman"/>
                <w:sz w:val="24"/>
                <w:szCs w:val="24"/>
              </w:rPr>
            </w:pPr>
          </w:p>
        </w:tc>
        <w:tc>
          <w:tcPr>
            <w:tcW w:w="5815" w:type="dxa"/>
          </w:tcPr>
          <w:p w:rsidR="00A32D2A" w:rsidRPr="006878D4" w:rsidRDefault="00195FB3" w:rsidP="00C52351">
            <w:pPr>
              <w:rPr>
                <w:rFonts w:ascii="Times New Roman" w:hAnsi="Times New Roman" w:cs="Times New Roman"/>
                <w:sz w:val="24"/>
                <w:szCs w:val="24"/>
              </w:rPr>
            </w:pPr>
            <w:r w:rsidRPr="006878D4">
              <w:rPr>
                <w:rFonts w:ascii="Times New Roman" w:hAnsi="Times New Roman" w:cs="Times New Roman"/>
                <w:sz w:val="24"/>
                <w:szCs w:val="24"/>
              </w:rPr>
              <w:t>Рассмотрено.</w:t>
            </w:r>
          </w:p>
          <w:p w:rsidR="00F15151" w:rsidRPr="006878D4" w:rsidRDefault="00A84237" w:rsidP="00C52351">
            <w:pPr>
              <w:rPr>
                <w:rFonts w:ascii="Times New Roman" w:hAnsi="Times New Roman" w:cs="Times New Roman"/>
                <w:sz w:val="24"/>
                <w:szCs w:val="24"/>
              </w:rPr>
            </w:pPr>
            <w:r w:rsidRPr="006878D4">
              <w:rPr>
                <w:rFonts w:ascii="Times New Roman" w:hAnsi="Times New Roman" w:cs="Times New Roman"/>
                <w:sz w:val="24"/>
                <w:szCs w:val="24"/>
              </w:rPr>
              <w:t>Данный проезд расположен на неразграниченных землях, проектом межевания предлагается отнести его к территории общего пользования</w:t>
            </w:r>
          </w:p>
        </w:tc>
      </w:tr>
      <w:tr w:rsidR="00A32D2A" w:rsidRPr="00A32D2A" w:rsidTr="00660D11">
        <w:tc>
          <w:tcPr>
            <w:tcW w:w="2745" w:type="dxa"/>
            <w:vMerge/>
          </w:tcPr>
          <w:p w:rsidR="00A32D2A" w:rsidRPr="00A32D2A" w:rsidRDefault="00A32D2A" w:rsidP="00C52351">
            <w:pPr>
              <w:rPr>
                <w:rFonts w:ascii="Times New Roman" w:hAnsi="Times New Roman" w:cs="Times New Roman"/>
                <w:sz w:val="24"/>
                <w:szCs w:val="24"/>
              </w:rPr>
            </w:pPr>
          </w:p>
        </w:tc>
        <w:tc>
          <w:tcPr>
            <w:tcW w:w="6290" w:type="dxa"/>
          </w:tcPr>
          <w:p w:rsidR="00A32D2A" w:rsidRDefault="00A32D2A" w:rsidP="00AF7122">
            <w:pPr>
              <w:rPr>
                <w:rFonts w:ascii="Times New Roman" w:hAnsi="Times New Roman" w:cs="Times New Roman"/>
                <w:sz w:val="24"/>
                <w:szCs w:val="24"/>
              </w:rPr>
            </w:pPr>
            <w:r w:rsidRPr="00A32D2A">
              <w:rPr>
                <w:rFonts w:ascii="Times New Roman" w:hAnsi="Times New Roman" w:cs="Times New Roman"/>
                <w:sz w:val="24"/>
                <w:szCs w:val="24"/>
              </w:rPr>
              <w:t xml:space="preserve">Есть ли вариант –расширить проезд к нашему дому. </w:t>
            </w:r>
          </w:p>
          <w:p w:rsidR="00A32D2A" w:rsidRPr="00A32D2A" w:rsidRDefault="00A32D2A" w:rsidP="00AF7122">
            <w:pPr>
              <w:rPr>
                <w:rFonts w:ascii="Times New Roman" w:hAnsi="Times New Roman" w:cs="Times New Roman"/>
                <w:sz w:val="24"/>
                <w:szCs w:val="24"/>
              </w:rPr>
            </w:pPr>
          </w:p>
        </w:tc>
        <w:tc>
          <w:tcPr>
            <w:tcW w:w="5815" w:type="dxa"/>
          </w:tcPr>
          <w:p w:rsidR="00195FB3" w:rsidRPr="006878D4" w:rsidRDefault="00195FB3" w:rsidP="00195FB3">
            <w:pPr>
              <w:rPr>
                <w:rFonts w:ascii="Times New Roman" w:hAnsi="Times New Roman" w:cs="Times New Roman"/>
                <w:sz w:val="24"/>
                <w:szCs w:val="24"/>
              </w:rPr>
            </w:pPr>
            <w:r w:rsidRPr="006878D4">
              <w:rPr>
                <w:rFonts w:ascii="Times New Roman" w:hAnsi="Times New Roman" w:cs="Times New Roman"/>
                <w:sz w:val="24"/>
                <w:szCs w:val="24"/>
              </w:rPr>
              <w:t>Рассмотрено.</w:t>
            </w:r>
          </w:p>
          <w:p w:rsidR="00A32D2A" w:rsidRPr="006878D4" w:rsidRDefault="00A84237" w:rsidP="00195FB3">
            <w:pPr>
              <w:rPr>
                <w:rFonts w:ascii="Times New Roman" w:hAnsi="Times New Roman" w:cs="Times New Roman"/>
                <w:sz w:val="24"/>
                <w:szCs w:val="24"/>
              </w:rPr>
            </w:pPr>
            <w:r w:rsidRPr="006878D4">
              <w:rPr>
                <w:rFonts w:ascii="Times New Roman" w:hAnsi="Times New Roman" w:cs="Times New Roman"/>
                <w:sz w:val="24"/>
                <w:szCs w:val="24"/>
              </w:rPr>
              <w:t>Фактическая ширина проезда составляет 4 м, расстояние до торца дома от южной границы проезда составляет 7,8 м, соответственно можно предусмотреть выполнение работ по расширению проезда в сторону торца дома.</w:t>
            </w:r>
          </w:p>
        </w:tc>
      </w:tr>
      <w:tr w:rsidR="007933FD" w:rsidRPr="00A32D2A" w:rsidTr="00660D11">
        <w:tc>
          <w:tcPr>
            <w:tcW w:w="2745" w:type="dxa"/>
            <w:vMerge w:val="restart"/>
          </w:tcPr>
          <w:p w:rsidR="007933FD" w:rsidRPr="00A32D2A" w:rsidRDefault="007933FD" w:rsidP="00AF7122">
            <w:pPr>
              <w:jc w:val="both"/>
              <w:rPr>
                <w:rFonts w:ascii="Times New Roman" w:hAnsi="Times New Roman" w:cs="Times New Roman"/>
                <w:sz w:val="24"/>
                <w:szCs w:val="24"/>
              </w:rPr>
            </w:pPr>
            <w:r w:rsidRPr="00A32D2A">
              <w:rPr>
                <w:rFonts w:ascii="Times New Roman" w:hAnsi="Times New Roman" w:cs="Times New Roman"/>
                <w:sz w:val="24"/>
                <w:szCs w:val="24"/>
              </w:rPr>
              <w:t>Пахотин Дмитрий Сергеевич, житель дома 21 по ул. Университетской, депутат Думы города.</w:t>
            </w:r>
          </w:p>
          <w:p w:rsidR="007933FD" w:rsidRPr="00A32D2A" w:rsidRDefault="007933FD" w:rsidP="00C52351">
            <w:pPr>
              <w:rPr>
                <w:rFonts w:ascii="Times New Roman" w:hAnsi="Times New Roman" w:cs="Times New Roman"/>
                <w:sz w:val="24"/>
                <w:szCs w:val="24"/>
              </w:rPr>
            </w:pPr>
          </w:p>
        </w:tc>
        <w:tc>
          <w:tcPr>
            <w:tcW w:w="6290" w:type="dxa"/>
          </w:tcPr>
          <w:p w:rsidR="007933FD" w:rsidRPr="00A32D2A" w:rsidRDefault="007933FD" w:rsidP="00C52351">
            <w:pPr>
              <w:rPr>
                <w:rFonts w:ascii="Times New Roman" w:hAnsi="Times New Roman" w:cs="Times New Roman"/>
                <w:sz w:val="24"/>
                <w:szCs w:val="24"/>
              </w:rPr>
            </w:pPr>
            <w:r>
              <w:rPr>
                <w:rFonts w:ascii="Times New Roman" w:hAnsi="Times New Roman" w:cs="Times New Roman"/>
                <w:sz w:val="24"/>
                <w:szCs w:val="24"/>
              </w:rPr>
              <w:t>Дом</w:t>
            </w:r>
            <w:r w:rsidRPr="00A32D2A">
              <w:rPr>
                <w:rFonts w:ascii="Times New Roman" w:hAnsi="Times New Roman" w:cs="Times New Roman"/>
                <w:sz w:val="24"/>
                <w:szCs w:val="24"/>
              </w:rPr>
              <w:t xml:space="preserve"> 21 по улице Университетской </w:t>
            </w:r>
          </w:p>
          <w:p w:rsidR="007933FD" w:rsidRDefault="007933FD" w:rsidP="00C52351">
            <w:pPr>
              <w:rPr>
                <w:rFonts w:ascii="Times New Roman" w:hAnsi="Times New Roman" w:cs="Times New Roman"/>
                <w:sz w:val="24"/>
                <w:szCs w:val="24"/>
              </w:rPr>
            </w:pPr>
            <w:r w:rsidRPr="00A32D2A">
              <w:rPr>
                <w:rFonts w:ascii="Times New Roman" w:hAnsi="Times New Roman" w:cs="Times New Roman"/>
                <w:sz w:val="24"/>
                <w:szCs w:val="24"/>
              </w:rPr>
              <w:t>Первый момент- с правой стороны находится выезд с дома, судя по границе – выезд находится на соседнем участке. Второй момент- граница микрорайона по факту проходит по парковочной зоне. Кем будет содержаться? Предлагаю сдвинуть красную линию, привести парковочную зону к единому владельцу.</w:t>
            </w:r>
          </w:p>
          <w:p w:rsidR="007933FD" w:rsidRPr="00A32D2A" w:rsidRDefault="007933FD" w:rsidP="00C52351">
            <w:pPr>
              <w:rPr>
                <w:rFonts w:ascii="Times New Roman" w:hAnsi="Times New Roman" w:cs="Times New Roman"/>
                <w:sz w:val="24"/>
                <w:szCs w:val="24"/>
              </w:rPr>
            </w:pPr>
          </w:p>
        </w:tc>
        <w:tc>
          <w:tcPr>
            <w:tcW w:w="5815" w:type="dxa"/>
          </w:tcPr>
          <w:p w:rsidR="00322FCB" w:rsidRPr="004D335B" w:rsidRDefault="00322FCB" w:rsidP="00322FCB">
            <w:pPr>
              <w:rPr>
                <w:rFonts w:ascii="Times New Roman" w:hAnsi="Times New Roman" w:cs="Times New Roman"/>
                <w:sz w:val="24"/>
                <w:szCs w:val="24"/>
              </w:rPr>
            </w:pPr>
            <w:r w:rsidRPr="004D335B">
              <w:rPr>
                <w:rFonts w:ascii="Times New Roman" w:hAnsi="Times New Roman" w:cs="Times New Roman"/>
                <w:sz w:val="24"/>
                <w:szCs w:val="24"/>
              </w:rPr>
              <w:t>Рассмотрено.</w:t>
            </w:r>
          </w:p>
          <w:p w:rsidR="00322FCB" w:rsidRPr="004D335B" w:rsidRDefault="00322FCB" w:rsidP="00322FCB">
            <w:pPr>
              <w:rPr>
                <w:rFonts w:ascii="Times New Roman" w:hAnsi="Times New Roman" w:cs="Times New Roman"/>
                <w:sz w:val="24"/>
                <w:szCs w:val="24"/>
              </w:rPr>
            </w:pPr>
            <w:r w:rsidRPr="004D335B">
              <w:rPr>
                <w:rFonts w:ascii="Times New Roman" w:hAnsi="Times New Roman" w:cs="Times New Roman"/>
                <w:sz w:val="24"/>
                <w:szCs w:val="24"/>
              </w:rPr>
              <w:t>В соответствии с предложенными проектом межевания границами оба выезда из дворовой территории расположены в границах земельного участка МКД по ул. Университетская, 21</w:t>
            </w:r>
            <w:r>
              <w:rPr>
                <w:rFonts w:ascii="Times New Roman" w:hAnsi="Times New Roman" w:cs="Times New Roman"/>
                <w:sz w:val="24"/>
                <w:szCs w:val="24"/>
              </w:rPr>
              <w:t>.</w:t>
            </w:r>
          </w:p>
          <w:p w:rsidR="007933FD" w:rsidRPr="00A32D2A" w:rsidRDefault="00322FCB" w:rsidP="00C52351">
            <w:pPr>
              <w:rPr>
                <w:rFonts w:ascii="Times New Roman" w:hAnsi="Times New Roman" w:cs="Times New Roman"/>
                <w:sz w:val="24"/>
                <w:szCs w:val="24"/>
              </w:rPr>
            </w:pPr>
            <w:r w:rsidRPr="004D335B">
              <w:rPr>
                <w:rFonts w:ascii="Times New Roman" w:hAnsi="Times New Roman" w:cs="Times New Roman"/>
                <w:sz w:val="24"/>
                <w:szCs w:val="24"/>
              </w:rPr>
              <w:t>Проектом межевания предлагается откорректировать красную линию по границе отмостки МКД по ул. Университетская, 21 со стороны ул. Университетская. Парковочная зона, расположенная перед МКД со стороны ул. Университетская фактически находится в границах улично-дорожной сети общего пользования.</w:t>
            </w:r>
          </w:p>
        </w:tc>
      </w:tr>
      <w:tr w:rsidR="007933FD" w:rsidRPr="00A32D2A" w:rsidTr="00660D11">
        <w:tc>
          <w:tcPr>
            <w:tcW w:w="2745" w:type="dxa"/>
            <w:vMerge/>
          </w:tcPr>
          <w:p w:rsidR="007933FD" w:rsidRPr="00A32D2A" w:rsidRDefault="007933FD" w:rsidP="00C52351">
            <w:pPr>
              <w:rPr>
                <w:rFonts w:ascii="Times New Roman" w:hAnsi="Times New Roman" w:cs="Times New Roman"/>
                <w:sz w:val="24"/>
                <w:szCs w:val="24"/>
              </w:rPr>
            </w:pPr>
          </w:p>
        </w:tc>
        <w:tc>
          <w:tcPr>
            <w:tcW w:w="6290" w:type="dxa"/>
          </w:tcPr>
          <w:p w:rsidR="007933FD" w:rsidRDefault="007933FD" w:rsidP="00D75E29">
            <w:pPr>
              <w:rPr>
                <w:rFonts w:ascii="Times New Roman" w:hAnsi="Times New Roman" w:cs="Times New Roman"/>
                <w:sz w:val="24"/>
                <w:szCs w:val="24"/>
              </w:rPr>
            </w:pPr>
            <w:r>
              <w:rPr>
                <w:rFonts w:ascii="Times New Roman" w:hAnsi="Times New Roman" w:cs="Times New Roman"/>
                <w:sz w:val="24"/>
                <w:szCs w:val="24"/>
              </w:rPr>
              <w:t>П</w:t>
            </w:r>
            <w:r w:rsidRPr="00A32D2A">
              <w:rPr>
                <w:rFonts w:ascii="Times New Roman" w:hAnsi="Times New Roman" w:cs="Times New Roman"/>
                <w:sz w:val="24"/>
                <w:szCs w:val="24"/>
              </w:rPr>
              <w:t xml:space="preserve">о границе с жилым комплексом «За ручьем». По факту </w:t>
            </w:r>
            <w:r w:rsidRPr="00A32D2A">
              <w:rPr>
                <w:rFonts w:ascii="Times New Roman" w:hAnsi="Times New Roman" w:cs="Times New Roman"/>
                <w:sz w:val="24"/>
                <w:szCs w:val="24"/>
              </w:rPr>
              <w:lastRenderedPageBreak/>
              <w:t>граница земельного участка проходит по парковке, которой пользуются жители дома «За ручьем». Необходимо привести границу в соответствие.</w:t>
            </w:r>
          </w:p>
          <w:p w:rsidR="007933FD" w:rsidRPr="00A32D2A" w:rsidRDefault="007933FD" w:rsidP="00D75E29">
            <w:pPr>
              <w:rPr>
                <w:rFonts w:ascii="Times New Roman" w:hAnsi="Times New Roman" w:cs="Times New Roman"/>
                <w:sz w:val="24"/>
                <w:szCs w:val="24"/>
              </w:rPr>
            </w:pPr>
          </w:p>
        </w:tc>
        <w:tc>
          <w:tcPr>
            <w:tcW w:w="5815" w:type="dxa"/>
          </w:tcPr>
          <w:p w:rsidR="00322FCB" w:rsidRPr="004D335B" w:rsidRDefault="00322FCB" w:rsidP="00322FCB">
            <w:pPr>
              <w:rPr>
                <w:rFonts w:ascii="Times New Roman" w:hAnsi="Times New Roman" w:cs="Times New Roman"/>
              </w:rPr>
            </w:pPr>
            <w:r w:rsidRPr="004D335B">
              <w:rPr>
                <w:rFonts w:ascii="Times New Roman" w:hAnsi="Times New Roman" w:cs="Times New Roman"/>
              </w:rPr>
              <w:lastRenderedPageBreak/>
              <w:t>Принято.</w:t>
            </w:r>
          </w:p>
          <w:p w:rsidR="007933FD" w:rsidRPr="00A32D2A" w:rsidRDefault="00322FCB" w:rsidP="00322FCB">
            <w:pPr>
              <w:rPr>
                <w:rFonts w:ascii="Times New Roman" w:hAnsi="Times New Roman" w:cs="Times New Roman"/>
                <w:b/>
                <w:sz w:val="24"/>
                <w:szCs w:val="24"/>
              </w:rPr>
            </w:pPr>
            <w:r w:rsidRPr="006878D4">
              <w:rPr>
                <w:rFonts w:ascii="Times New Roman" w:hAnsi="Times New Roman" w:cs="Times New Roman"/>
              </w:rPr>
              <w:lastRenderedPageBreak/>
              <w:t xml:space="preserve">Граница земельного участка МКД по </w:t>
            </w:r>
            <w:r w:rsidRPr="006878D4">
              <w:rPr>
                <w:rFonts w:ascii="Times New Roman" w:hAnsi="Times New Roman" w:cs="Times New Roman"/>
                <w:sz w:val="24"/>
                <w:szCs w:val="24"/>
              </w:rPr>
              <w:t>ул. Университетская, 21 со стороны жилого комплекса «За ручьем» проектом межевания предусмотрена по границе парковочной зоны</w:t>
            </w:r>
          </w:p>
        </w:tc>
      </w:tr>
      <w:tr w:rsidR="007933FD" w:rsidRPr="00A32D2A" w:rsidTr="00660D11">
        <w:tc>
          <w:tcPr>
            <w:tcW w:w="2745" w:type="dxa"/>
            <w:vMerge/>
          </w:tcPr>
          <w:p w:rsidR="007933FD" w:rsidRPr="00A32D2A" w:rsidRDefault="007933FD" w:rsidP="00C52351">
            <w:pPr>
              <w:rPr>
                <w:rFonts w:ascii="Times New Roman" w:hAnsi="Times New Roman" w:cs="Times New Roman"/>
                <w:sz w:val="24"/>
                <w:szCs w:val="24"/>
              </w:rPr>
            </w:pPr>
          </w:p>
        </w:tc>
        <w:tc>
          <w:tcPr>
            <w:tcW w:w="6290" w:type="dxa"/>
          </w:tcPr>
          <w:p w:rsidR="007933FD" w:rsidRPr="00A32D2A" w:rsidRDefault="007933FD" w:rsidP="00D75E29">
            <w:pPr>
              <w:jc w:val="both"/>
              <w:rPr>
                <w:rFonts w:ascii="Times New Roman" w:hAnsi="Times New Roman" w:cs="Times New Roman"/>
                <w:sz w:val="24"/>
                <w:szCs w:val="24"/>
              </w:rPr>
            </w:pPr>
            <w:r>
              <w:rPr>
                <w:rFonts w:ascii="Times New Roman" w:hAnsi="Times New Roman" w:cs="Times New Roman"/>
                <w:sz w:val="24"/>
                <w:szCs w:val="24"/>
              </w:rPr>
              <w:t xml:space="preserve"> </w:t>
            </w:r>
            <w:r w:rsidRPr="00A32D2A">
              <w:rPr>
                <w:rFonts w:ascii="Times New Roman" w:hAnsi="Times New Roman" w:cs="Times New Roman"/>
                <w:sz w:val="24"/>
                <w:szCs w:val="24"/>
              </w:rPr>
              <w:t xml:space="preserve">Еще момент по </w:t>
            </w:r>
            <w:r>
              <w:rPr>
                <w:rFonts w:ascii="Times New Roman" w:hAnsi="Times New Roman" w:cs="Times New Roman"/>
                <w:sz w:val="24"/>
                <w:szCs w:val="24"/>
              </w:rPr>
              <w:t>двум домам во дворе нашего дома.</w:t>
            </w:r>
            <w:r w:rsidRPr="00A32D2A">
              <w:rPr>
                <w:rFonts w:ascii="Times New Roman" w:hAnsi="Times New Roman" w:cs="Times New Roman"/>
                <w:sz w:val="24"/>
                <w:szCs w:val="24"/>
              </w:rPr>
              <w:t xml:space="preserve">  </w:t>
            </w:r>
            <w:r>
              <w:rPr>
                <w:rFonts w:ascii="Times New Roman" w:hAnsi="Times New Roman" w:cs="Times New Roman"/>
                <w:sz w:val="24"/>
                <w:szCs w:val="24"/>
              </w:rPr>
              <w:t xml:space="preserve">Проезд </w:t>
            </w:r>
            <w:r w:rsidRPr="00A32D2A">
              <w:rPr>
                <w:rFonts w:ascii="Times New Roman" w:hAnsi="Times New Roman" w:cs="Times New Roman"/>
                <w:sz w:val="24"/>
                <w:szCs w:val="24"/>
              </w:rPr>
              <w:t>находится между двумя домами и детским садом, судя по предлагаемой схеме, проезд располагается на участках жилых домов 23/1 и 23/2. Не нарушаются ли нормы пожарной безопасности, не ограничат ли доступ жители проезду. Предлагаю проезд определить в территорию общего пользования, так как он также является подъездом к детскому саду.</w:t>
            </w:r>
          </w:p>
        </w:tc>
        <w:tc>
          <w:tcPr>
            <w:tcW w:w="5815" w:type="dxa"/>
          </w:tcPr>
          <w:p w:rsidR="00322FCB" w:rsidRPr="00CE00D6" w:rsidRDefault="00322FCB" w:rsidP="00322FCB">
            <w:pPr>
              <w:rPr>
                <w:rFonts w:ascii="Times New Roman" w:hAnsi="Times New Roman" w:cs="Times New Roman"/>
                <w:sz w:val="24"/>
                <w:szCs w:val="24"/>
              </w:rPr>
            </w:pPr>
            <w:r w:rsidRPr="00CE00D6">
              <w:rPr>
                <w:rFonts w:ascii="Times New Roman" w:hAnsi="Times New Roman" w:cs="Times New Roman"/>
                <w:sz w:val="24"/>
                <w:szCs w:val="24"/>
              </w:rPr>
              <w:t>Рассмотрено.</w:t>
            </w:r>
          </w:p>
          <w:p w:rsidR="007933FD" w:rsidRPr="00A32D2A" w:rsidRDefault="00322FCB" w:rsidP="00322FCB">
            <w:pPr>
              <w:rPr>
                <w:rFonts w:ascii="Times New Roman" w:hAnsi="Times New Roman" w:cs="Times New Roman"/>
                <w:b/>
                <w:sz w:val="24"/>
                <w:szCs w:val="24"/>
              </w:rPr>
            </w:pPr>
            <w:r w:rsidRPr="00CE00D6">
              <w:rPr>
                <w:rFonts w:ascii="Times New Roman" w:hAnsi="Times New Roman" w:cs="Times New Roman"/>
                <w:sz w:val="24"/>
                <w:szCs w:val="24"/>
              </w:rPr>
              <w:t>Отнесение проезда к земельным участкам МКД 23/1 и 23/2 обусловлено тем, что данный проезд фактически является их функциональным элементом, так как по нему осуществляется доступность их придомовых территорий. Возможность или не возможность ограничения движения по данному проезду должна быть согласованна в установленном порядке.</w:t>
            </w:r>
          </w:p>
        </w:tc>
      </w:tr>
      <w:tr w:rsidR="007933FD" w:rsidRPr="00A32D2A" w:rsidTr="00660D11">
        <w:tc>
          <w:tcPr>
            <w:tcW w:w="2745" w:type="dxa"/>
            <w:vMerge/>
          </w:tcPr>
          <w:p w:rsidR="007933FD" w:rsidRPr="00A32D2A" w:rsidRDefault="007933FD" w:rsidP="00C52351">
            <w:pPr>
              <w:rPr>
                <w:rFonts w:ascii="Times New Roman" w:hAnsi="Times New Roman" w:cs="Times New Roman"/>
                <w:sz w:val="24"/>
                <w:szCs w:val="24"/>
              </w:rPr>
            </w:pPr>
          </w:p>
        </w:tc>
        <w:tc>
          <w:tcPr>
            <w:tcW w:w="6290" w:type="dxa"/>
          </w:tcPr>
          <w:p w:rsidR="007933FD" w:rsidRDefault="007933FD" w:rsidP="00D75E29">
            <w:pPr>
              <w:rPr>
                <w:rFonts w:ascii="Times New Roman" w:hAnsi="Times New Roman" w:cs="Times New Roman"/>
                <w:sz w:val="24"/>
                <w:szCs w:val="24"/>
              </w:rPr>
            </w:pPr>
            <w:r w:rsidRPr="00A32D2A">
              <w:rPr>
                <w:rFonts w:ascii="Times New Roman" w:hAnsi="Times New Roman" w:cs="Times New Roman"/>
                <w:sz w:val="24"/>
                <w:szCs w:val="24"/>
              </w:rPr>
              <w:t>В доме 44 находится отель зу: 4. Вопрос по парковке. За много лет я не видел там машин, находится стационарный забор. Въезд туда будет со стороны дома 21 по Университетской, тем более там стационарный забор. Хотелось понять судьбу данного участка?</w:t>
            </w:r>
          </w:p>
          <w:p w:rsidR="007933FD" w:rsidRPr="00A32D2A" w:rsidRDefault="007933FD" w:rsidP="00D75E29">
            <w:pPr>
              <w:rPr>
                <w:rFonts w:ascii="Times New Roman" w:hAnsi="Times New Roman" w:cs="Times New Roman"/>
                <w:sz w:val="24"/>
                <w:szCs w:val="24"/>
              </w:rPr>
            </w:pPr>
          </w:p>
        </w:tc>
        <w:tc>
          <w:tcPr>
            <w:tcW w:w="5815" w:type="dxa"/>
          </w:tcPr>
          <w:p w:rsidR="00322FCB" w:rsidRPr="00CE00D6" w:rsidRDefault="00322FCB" w:rsidP="00322FCB">
            <w:pPr>
              <w:rPr>
                <w:rFonts w:ascii="Times New Roman" w:hAnsi="Times New Roman" w:cs="Times New Roman"/>
                <w:sz w:val="24"/>
                <w:szCs w:val="24"/>
              </w:rPr>
            </w:pPr>
            <w:r w:rsidRPr="00CE00D6">
              <w:rPr>
                <w:rFonts w:ascii="Times New Roman" w:hAnsi="Times New Roman" w:cs="Times New Roman"/>
                <w:sz w:val="24"/>
                <w:szCs w:val="24"/>
              </w:rPr>
              <w:t>Рассмотрено.</w:t>
            </w:r>
          </w:p>
          <w:p w:rsidR="007933FD" w:rsidRPr="00A32D2A" w:rsidRDefault="00322FCB" w:rsidP="00322FCB">
            <w:pPr>
              <w:rPr>
                <w:rFonts w:ascii="Times New Roman" w:hAnsi="Times New Roman" w:cs="Times New Roman"/>
                <w:b/>
                <w:sz w:val="24"/>
                <w:szCs w:val="24"/>
              </w:rPr>
            </w:pPr>
            <w:r w:rsidRPr="00CE00D6">
              <w:rPr>
                <w:rFonts w:ascii="Times New Roman" w:hAnsi="Times New Roman" w:cs="Times New Roman"/>
                <w:sz w:val="24"/>
                <w:szCs w:val="24"/>
              </w:rPr>
              <w:t>Проектом межевания предлагается объединить данный земельный участок с участком гостиницы.</w:t>
            </w:r>
          </w:p>
        </w:tc>
      </w:tr>
      <w:tr w:rsidR="007933FD" w:rsidRPr="00A32D2A" w:rsidTr="00660D11">
        <w:tc>
          <w:tcPr>
            <w:tcW w:w="2745" w:type="dxa"/>
            <w:vMerge/>
          </w:tcPr>
          <w:p w:rsidR="007933FD" w:rsidRPr="00A32D2A" w:rsidRDefault="007933FD" w:rsidP="00C52351">
            <w:pPr>
              <w:rPr>
                <w:rFonts w:ascii="Times New Roman" w:hAnsi="Times New Roman" w:cs="Times New Roman"/>
                <w:sz w:val="24"/>
                <w:szCs w:val="24"/>
              </w:rPr>
            </w:pPr>
          </w:p>
        </w:tc>
        <w:tc>
          <w:tcPr>
            <w:tcW w:w="6290" w:type="dxa"/>
          </w:tcPr>
          <w:p w:rsidR="007933FD" w:rsidRPr="00D75E29" w:rsidRDefault="007933FD" w:rsidP="00A32D2A">
            <w:pPr>
              <w:pStyle w:val="Style4"/>
              <w:widowControl/>
              <w:spacing w:before="221" w:line="240" w:lineRule="auto"/>
              <w:ind w:firstLine="0"/>
              <w:jc w:val="both"/>
              <w:rPr>
                <w:rStyle w:val="FontStyle45"/>
                <w:b w:val="0"/>
                <w:bCs w:val="0"/>
              </w:rPr>
            </w:pPr>
            <w:r>
              <w:t>В</w:t>
            </w:r>
            <w:r w:rsidRPr="00A32D2A">
              <w:t>нутриквартальная основная артерия. Предлагаю довести до ТЦ Союз с выездом на Пролетарский. Внутри микрорайона придомовые территории ограждены шлагбаумом. Это явно внутриквартальная дорога. Теряет смысл целостность транспортной системы.</w:t>
            </w:r>
          </w:p>
        </w:tc>
        <w:tc>
          <w:tcPr>
            <w:tcW w:w="5815" w:type="dxa"/>
          </w:tcPr>
          <w:p w:rsidR="00322FCB" w:rsidRPr="00901BD1" w:rsidRDefault="00322FCB" w:rsidP="00322FCB">
            <w:pPr>
              <w:rPr>
                <w:rFonts w:ascii="Times New Roman" w:hAnsi="Times New Roman" w:cs="Times New Roman"/>
                <w:sz w:val="24"/>
                <w:szCs w:val="24"/>
              </w:rPr>
            </w:pPr>
            <w:r w:rsidRPr="00901BD1">
              <w:rPr>
                <w:rFonts w:ascii="Times New Roman" w:hAnsi="Times New Roman" w:cs="Times New Roman"/>
                <w:sz w:val="24"/>
                <w:szCs w:val="24"/>
              </w:rPr>
              <w:t>Рассмотрено.</w:t>
            </w:r>
          </w:p>
          <w:p w:rsidR="007933FD" w:rsidRPr="00A32D2A" w:rsidRDefault="00322FCB" w:rsidP="00322FCB">
            <w:pPr>
              <w:rPr>
                <w:rFonts w:ascii="Times New Roman" w:hAnsi="Times New Roman" w:cs="Times New Roman"/>
                <w:b/>
                <w:sz w:val="24"/>
                <w:szCs w:val="24"/>
              </w:rPr>
            </w:pPr>
            <w:r w:rsidRPr="00901BD1">
              <w:rPr>
                <w:rFonts w:ascii="Times New Roman" w:hAnsi="Times New Roman" w:cs="Times New Roman"/>
                <w:sz w:val="24"/>
                <w:szCs w:val="24"/>
              </w:rPr>
              <w:t>Проектом межевания границы территорий общего пользования предлагаются исходя из условий обеспечения доступности объектов социального обслуживания</w:t>
            </w:r>
            <w:r>
              <w:rPr>
                <w:rFonts w:ascii="Times New Roman" w:hAnsi="Times New Roman" w:cs="Times New Roman"/>
                <w:sz w:val="24"/>
                <w:szCs w:val="24"/>
              </w:rPr>
              <w:t>, при условии исключения возможности организации сквозных проездов через территорию жилой части микрорайона</w:t>
            </w:r>
            <w:r w:rsidRPr="00901BD1">
              <w:rPr>
                <w:rFonts w:ascii="Times New Roman" w:hAnsi="Times New Roman" w:cs="Times New Roman"/>
                <w:sz w:val="24"/>
                <w:szCs w:val="24"/>
              </w:rPr>
              <w:t>. Участок проезда между МКД ул 30 лет Победы, 44/3, ул 30 лет Победы, 44/4 и ул 30 лет Победы, 46/1 фактически ведет к выше указанным МКД,</w:t>
            </w:r>
            <w:r>
              <w:rPr>
                <w:rFonts w:ascii="Times New Roman" w:hAnsi="Times New Roman" w:cs="Times New Roman"/>
                <w:sz w:val="24"/>
                <w:szCs w:val="24"/>
              </w:rPr>
              <w:t xml:space="preserve"> а его включение в территорию общего пользования приведет к организации транзитного движения через микрорайон, поэтому</w:t>
            </w:r>
            <w:r w:rsidRPr="00901BD1">
              <w:rPr>
                <w:rFonts w:ascii="Times New Roman" w:hAnsi="Times New Roman" w:cs="Times New Roman"/>
                <w:sz w:val="24"/>
                <w:szCs w:val="24"/>
              </w:rPr>
              <w:t xml:space="preserve"> включение его в территорию общего пользования</w:t>
            </w:r>
            <w:r>
              <w:rPr>
                <w:rFonts w:ascii="Times New Roman" w:hAnsi="Times New Roman" w:cs="Times New Roman"/>
                <w:sz w:val="24"/>
                <w:szCs w:val="24"/>
              </w:rPr>
              <w:t xml:space="preserve"> проектом межевания </w:t>
            </w:r>
            <w:r w:rsidRPr="00901BD1">
              <w:rPr>
                <w:rFonts w:ascii="Times New Roman" w:hAnsi="Times New Roman" w:cs="Times New Roman"/>
                <w:sz w:val="24"/>
                <w:szCs w:val="24"/>
              </w:rPr>
              <w:t>не предусмотрено.</w:t>
            </w:r>
          </w:p>
        </w:tc>
      </w:tr>
      <w:tr w:rsidR="007933FD" w:rsidRPr="00A32D2A" w:rsidTr="00660D11">
        <w:tc>
          <w:tcPr>
            <w:tcW w:w="2745" w:type="dxa"/>
            <w:vMerge/>
          </w:tcPr>
          <w:p w:rsidR="007933FD" w:rsidRPr="00A32D2A" w:rsidRDefault="007933FD" w:rsidP="00C52351">
            <w:pPr>
              <w:rPr>
                <w:rFonts w:ascii="Times New Roman" w:hAnsi="Times New Roman" w:cs="Times New Roman"/>
                <w:sz w:val="24"/>
                <w:szCs w:val="24"/>
              </w:rPr>
            </w:pPr>
          </w:p>
        </w:tc>
        <w:tc>
          <w:tcPr>
            <w:tcW w:w="6290" w:type="dxa"/>
          </w:tcPr>
          <w:p w:rsidR="007933FD" w:rsidRDefault="007933FD" w:rsidP="00C52351">
            <w:pPr>
              <w:pStyle w:val="Style22"/>
              <w:widowControl/>
              <w:spacing w:line="240" w:lineRule="auto"/>
              <w:ind w:firstLine="0"/>
              <w:jc w:val="left"/>
            </w:pPr>
            <w:r>
              <w:t>Зу-15</w:t>
            </w:r>
            <w:r w:rsidRPr="00A32D2A">
              <w:t xml:space="preserve"> под строительство архива, предлагаю перевести в зону Р-2 (городские леса). В этой части плохо с зелеными насаждениями.  </w:t>
            </w:r>
          </w:p>
          <w:p w:rsidR="007933FD" w:rsidRPr="00A32D2A" w:rsidRDefault="007933FD" w:rsidP="00C52351">
            <w:pPr>
              <w:pStyle w:val="Style22"/>
              <w:widowControl/>
              <w:spacing w:line="240" w:lineRule="auto"/>
              <w:ind w:firstLine="0"/>
              <w:jc w:val="left"/>
              <w:rPr>
                <w:rStyle w:val="FontStyle53"/>
              </w:rPr>
            </w:pPr>
            <w:r w:rsidRPr="00A32D2A">
              <w:t xml:space="preserve">  </w:t>
            </w:r>
          </w:p>
        </w:tc>
        <w:tc>
          <w:tcPr>
            <w:tcW w:w="5815" w:type="dxa"/>
          </w:tcPr>
          <w:p w:rsidR="007933FD" w:rsidRPr="00322FCB" w:rsidRDefault="00322FCB" w:rsidP="00C52351">
            <w:pPr>
              <w:rPr>
                <w:rFonts w:ascii="Times New Roman" w:hAnsi="Times New Roman" w:cs="Times New Roman"/>
                <w:sz w:val="24"/>
                <w:szCs w:val="24"/>
              </w:rPr>
            </w:pPr>
            <w:r w:rsidRPr="00322FCB">
              <w:rPr>
                <w:rFonts w:ascii="Times New Roman" w:hAnsi="Times New Roman" w:cs="Times New Roman"/>
                <w:sz w:val="24"/>
                <w:szCs w:val="24"/>
              </w:rPr>
              <w:t xml:space="preserve">Рассмотрено. </w:t>
            </w:r>
          </w:p>
          <w:p w:rsidR="00322FCB" w:rsidRPr="00A32D2A" w:rsidRDefault="00322FCB" w:rsidP="00C52351">
            <w:pPr>
              <w:rPr>
                <w:rFonts w:ascii="Times New Roman" w:hAnsi="Times New Roman" w:cs="Times New Roman"/>
                <w:b/>
                <w:sz w:val="24"/>
                <w:szCs w:val="24"/>
              </w:rPr>
            </w:pPr>
            <w:r>
              <w:rPr>
                <w:rFonts w:ascii="Times New Roman" w:hAnsi="Times New Roman" w:cs="Times New Roman"/>
                <w:sz w:val="24"/>
                <w:szCs w:val="24"/>
              </w:rPr>
              <w:t>В соответствии с правилами землепользования и застройки</w:t>
            </w:r>
            <w:r w:rsidRPr="00322FCB">
              <w:rPr>
                <w:rFonts w:ascii="Times New Roman" w:hAnsi="Times New Roman" w:cs="Times New Roman"/>
                <w:sz w:val="24"/>
                <w:szCs w:val="24"/>
              </w:rPr>
              <w:t xml:space="preserve">, данная территория </w:t>
            </w:r>
            <w:r w:rsidR="003263D3">
              <w:rPr>
                <w:rFonts w:ascii="Times New Roman" w:hAnsi="Times New Roman" w:cs="Times New Roman"/>
                <w:sz w:val="24"/>
                <w:szCs w:val="24"/>
              </w:rPr>
              <w:t>относится к зоне ОД.</w:t>
            </w:r>
            <w:r>
              <w:rPr>
                <w:rFonts w:ascii="Times New Roman" w:hAnsi="Times New Roman" w:cs="Times New Roman"/>
                <w:sz w:val="24"/>
                <w:szCs w:val="24"/>
              </w:rPr>
              <w:t xml:space="preserve">1, регламент которой </w:t>
            </w:r>
            <w:r w:rsidRPr="00322FCB">
              <w:rPr>
                <w:rFonts w:ascii="Times New Roman" w:hAnsi="Times New Roman" w:cs="Times New Roman"/>
                <w:sz w:val="24"/>
                <w:szCs w:val="24"/>
              </w:rPr>
              <w:t>предусматривает размещение архива.</w:t>
            </w:r>
          </w:p>
        </w:tc>
      </w:tr>
      <w:tr w:rsidR="007933FD" w:rsidRPr="00A32D2A" w:rsidTr="00660D11">
        <w:tc>
          <w:tcPr>
            <w:tcW w:w="2745" w:type="dxa"/>
            <w:vMerge/>
          </w:tcPr>
          <w:p w:rsidR="007933FD" w:rsidRPr="00A32D2A" w:rsidRDefault="007933FD" w:rsidP="00C52351">
            <w:pPr>
              <w:rPr>
                <w:rFonts w:ascii="Times New Roman" w:hAnsi="Times New Roman" w:cs="Times New Roman"/>
                <w:sz w:val="24"/>
                <w:szCs w:val="24"/>
              </w:rPr>
            </w:pPr>
          </w:p>
        </w:tc>
        <w:tc>
          <w:tcPr>
            <w:tcW w:w="6290" w:type="dxa"/>
          </w:tcPr>
          <w:p w:rsidR="007933FD" w:rsidRPr="00A32D2A" w:rsidRDefault="007933FD" w:rsidP="00AF7122">
            <w:pPr>
              <w:jc w:val="both"/>
              <w:rPr>
                <w:rFonts w:ascii="Times New Roman" w:hAnsi="Times New Roman" w:cs="Times New Roman"/>
                <w:sz w:val="24"/>
                <w:szCs w:val="24"/>
              </w:rPr>
            </w:pPr>
            <w:r w:rsidRPr="00A32D2A">
              <w:rPr>
                <w:rFonts w:ascii="Times New Roman" w:hAnsi="Times New Roman" w:cs="Times New Roman"/>
                <w:sz w:val="24"/>
                <w:szCs w:val="24"/>
              </w:rPr>
              <w:t xml:space="preserve">По ЗУ 26, под гостиничный комплекс. Предлагаю аналогично перевести в зону Р-2. Получается зеленый </w:t>
            </w:r>
            <w:r w:rsidRPr="00A32D2A">
              <w:rPr>
                <w:rFonts w:ascii="Times New Roman" w:hAnsi="Times New Roman" w:cs="Times New Roman"/>
                <w:sz w:val="24"/>
                <w:szCs w:val="24"/>
              </w:rPr>
              <w:lastRenderedPageBreak/>
              <w:t>пятачок, который оградит соцобъекты от проспекта.</w:t>
            </w:r>
          </w:p>
          <w:p w:rsidR="007933FD" w:rsidRPr="00A32D2A" w:rsidRDefault="007933FD" w:rsidP="00AF7122">
            <w:pPr>
              <w:jc w:val="both"/>
              <w:rPr>
                <w:rStyle w:val="FontStyle46"/>
                <w:rFonts w:ascii="Times New Roman" w:hAnsi="Times New Roman" w:cs="Times New Roman"/>
                <w:sz w:val="24"/>
                <w:szCs w:val="24"/>
              </w:rPr>
            </w:pPr>
          </w:p>
        </w:tc>
        <w:tc>
          <w:tcPr>
            <w:tcW w:w="5815" w:type="dxa"/>
          </w:tcPr>
          <w:p w:rsidR="003263D3" w:rsidRPr="00322FCB" w:rsidRDefault="003263D3" w:rsidP="003263D3">
            <w:pPr>
              <w:rPr>
                <w:rFonts w:ascii="Times New Roman" w:hAnsi="Times New Roman" w:cs="Times New Roman"/>
                <w:sz w:val="24"/>
                <w:szCs w:val="24"/>
              </w:rPr>
            </w:pPr>
            <w:r w:rsidRPr="00322FCB">
              <w:rPr>
                <w:rFonts w:ascii="Times New Roman" w:hAnsi="Times New Roman" w:cs="Times New Roman"/>
                <w:sz w:val="24"/>
                <w:szCs w:val="24"/>
              </w:rPr>
              <w:lastRenderedPageBreak/>
              <w:t xml:space="preserve">Рассмотрено. </w:t>
            </w:r>
          </w:p>
          <w:p w:rsidR="007933FD" w:rsidRPr="00A32D2A" w:rsidRDefault="003263D3" w:rsidP="00FE4D23">
            <w:pPr>
              <w:rPr>
                <w:rFonts w:ascii="Times New Roman" w:hAnsi="Times New Roman" w:cs="Times New Roman"/>
                <w:b/>
                <w:sz w:val="24"/>
                <w:szCs w:val="24"/>
              </w:rPr>
            </w:pPr>
            <w:r>
              <w:rPr>
                <w:rFonts w:ascii="Times New Roman" w:hAnsi="Times New Roman" w:cs="Times New Roman"/>
                <w:sz w:val="24"/>
                <w:szCs w:val="24"/>
              </w:rPr>
              <w:t xml:space="preserve">В соответствии с </w:t>
            </w:r>
            <w:r w:rsidR="00FE4D23">
              <w:rPr>
                <w:rFonts w:ascii="Times New Roman" w:hAnsi="Times New Roman" w:cs="Times New Roman"/>
                <w:sz w:val="24"/>
                <w:szCs w:val="24"/>
              </w:rPr>
              <w:t xml:space="preserve">частью 3 статьи 11.2 Земельного </w:t>
            </w:r>
            <w:r w:rsidR="00FE4D23">
              <w:rPr>
                <w:rFonts w:ascii="Times New Roman" w:hAnsi="Times New Roman" w:cs="Times New Roman"/>
                <w:sz w:val="24"/>
                <w:szCs w:val="24"/>
              </w:rPr>
              <w:lastRenderedPageBreak/>
              <w:t xml:space="preserve">кодекса целевым назначением </w:t>
            </w:r>
            <w:r w:rsidR="00FE4D23" w:rsidRPr="007658DE">
              <w:rPr>
                <w:rFonts w:ascii="Times New Roman" w:hAnsi="Times New Roman" w:cs="Times New Roman"/>
                <w:sz w:val="24"/>
                <w:szCs w:val="24"/>
              </w:rPr>
              <w:t>и разрешенным использованием образуем</w:t>
            </w:r>
            <w:r w:rsidR="00FE4D23">
              <w:rPr>
                <w:rFonts w:ascii="Times New Roman" w:hAnsi="Times New Roman" w:cs="Times New Roman"/>
                <w:sz w:val="24"/>
                <w:szCs w:val="24"/>
              </w:rPr>
              <w:t>ого</w:t>
            </w:r>
            <w:r w:rsidR="00FE4D23" w:rsidRPr="007658DE">
              <w:rPr>
                <w:rFonts w:ascii="Times New Roman" w:hAnsi="Times New Roman" w:cs="Times New Roman"/>
                <w:sz w:val="24"/>
                <w:szCs w:val="24"/>
              </w:rPr>
              <w:t xml:space="preserve"> зе</w:t>
            </w:r>
            <w:r w:rsidR="00FE4D23">
              <w:rPr>
                <w:rFonts w:ascii="Times New Roman" w:hAnsi="Times New Roman" w:cs="Times New Roman"/>
                <w:sz w:val="24"/>
                <w:szCs w:val="24"/>
              </w:rPr>
              <w:t>мельного участка</w:t>
            </w:r>
            <w:r w:rsidR="00FE4D23" w:rsidRPr="007658DE">
              <w:rPr>
                <w:rFonts w:ascii="Times New Roman" w:hAnsi="Times New Roman" w:cs="Times New Roman"/>
                <w:sz w:val="24"/>
                <w:szCs w:val="24"/>
              </w:rPr>
              <w:t xml:space="preserve"> призна</w:t>
            </w:r>
            <w:r w:rsidR="00FE4D23">
              <w:rPr>
                <w:rFonts w:ascii="Times New Roman" w:hAnsi="Times New Roman" w:cs="Times New Roman"/>
                <w:sz w:val="24"/>
                <w:szCs w:val="24"/>
              </w:rPr>
              <w:t>е</w:t>
            </w:r>
            <w:r w:rsidR="00FE4D23" w:rsidRPr="007658DE">
              <w:rPr>
                <w:rFonts w:ascii="Times New Roman" w:hAnsi="Times New Roman" w:cs="Times New Roman"/>
                <w:sz w:val="24"/>
                <w:szCs w:val="24"/>
              </w:rPr>
              <w:t>тся целевое назначение и разрешенное использование земельн</w:t>
            </w:r>
            <w:r w:rsidR="00FE4D23">
              <w:rPr>
                <w:rFonts w:ascii="Times New Roman" w:hAnsi="Times New Roman" w:cs="Times New Roman"/>
                <w:sz w:val="24"/>
                <w:szCs w:val="24"/>
              </w:rPr>
              <w:t>ого</w:t>
            </w:r>
            <w:r w:rsidR="00FE4D23" w:rsidRPr="007658DE">
              <w:rPr>
                <w:rFonts w:ascii="Times New Roman" w:hAnsi="Times New Roman" w:cs="Times New Roman"/>
                <w:sz w:val="24"/>
                <w:szCs w:val="24"/>
              </w:rPr>
              <w:t xml:space="preserve"> участк</w:t>
            </w:r>
            <w:r w:rsidR="00FE4D23">
              <w:rPr>
                <w:rFonts w:ascii="Times New Roman" w:hAnsi="Times New Roman" w:cs="Times New Roman"/>
                <w:sz w:val="24"/>
                <w:szCs w:val="24"/>
              </w:rPr>
              <w:t>а</w:t>
            </w:r>
            <w:r w:rsidR="00FE4D23" w:rsidRPr="007658DE">
              <w:rPr>
                <w:rFonts w:ascii="Times New Roman" w:hAnsi="Times New Roman" w:cs="Times New Roman"/>
                <w:sz w:val="24"/>
                <w:szCs w:val="24"/>
              </w:rPr>
              <w:t>, из котор</w:t>
            </w:r>
            <w:r w:rsidR="00FE4D23">
              <w:rPr>
                <w:rFonts w:ascii="Times New Roman" w:hAnsi="Times New Roman" w:cs="Times New Roman"/>
                <w:sz w:val="24"/>
                <w:szCs w:val="24"/>
              </w:rPr>
              <w:t xml:space="preserve">ого образован земельный участок. Вид разрешенного использования исходного земельного участка </w:t>
            </w:r>
            <w:r w:rsidR="00FE4D23" w:rsidRPr="00FE4D23">
              <w:rPr>
                <w:rFonts w:ascii="Times New Roman" w:hAnsi="Times New Roman" w:cs="Times New Roman"/>
                <w:sz w:val="24"/>
                <w:szCs w:val="24"/>
              </w:rPr>
              <w:t>86:10:0101035:687</w:t>
            </w:r>
            <w:r w:rsidR="00FE4D23">
              <w:rPr>
                <w:rFonts w:ascii="Times New Roman" w:hAnsi="Times New Roman" w:cs="Times New Roman"/>
                <w:sz w:val="24"/>
                <w:szCs w:val="24"/>
              </w:rPr>
              <w:t xml:space="preserve"> – «</w:t>
            </w:r>
            <w:r w:rsidR="00FE4D23" w:rsidRPr="00FE4D23">
              <w:rPr>
                <w:rFonts w:ascii="Times New Roman" w:hAnsi="Times New Roman" w:cs="Times New Roman"/>
                <w:sz w:val="24"/>
                <w:szCs w:val="24"/>
              </w:rPr>
              <w:t>для строительства гостиницы</w:t>
            </w:r>
            <w:r w:rsidR="00FE4D23">
              <w:rPr>
                <w:rFonts w:ascii="Times New Roman" w:hAnsi="Times New Roman" w:cs="Times New Roman"/>
                <w:sz w:val="24"/>
                <w:szCs w:val="24"/>
              </w:rPr>
              <w:t>». Изменение территориальных зон не является предметом проекта межевания территории.</w:t>
            </w:r>
          </w:p>
        </w:tc>
      </w:tr>
      <w:tr w:rsidR="007933FD" w:rsidRPr="00A32D2A" w:rsidTr="006878D4">
        <w:trPr>
          <w:trHeight w:val="2600"/>
        </w:trPr>
        <w:tc>
          <w:tcPr>
            <w:tcW w:w="2745" w:type="dxa"/>
            <w:vMerge/>
          </w:tcPr>
          <w:p w:rsidR="007933FD" w:rsidRPr="00A32D2A" w:rsidRDefault="007933FD" w:rsidP="00C52351">
            <w:pPr>
              <w:rPr>
                <w:rFonts w:ascii="Times New Roman" w:hAnsi="Times New Roman" w:cs="Times New Roman"/>
                <w:sz w:val="24"/>
                <w:szCs w:val="24"/>
              </w:rPr>
            </w:pPr>
          </w:p>
        </w:tc>
        <w:tc>
          <w:tcPr>
            <w:tcW w:w="6290" w:type="dxa"/>
          </w:tcPr>
          <w:p w:rsidR="007933FD" w:rsidRPr="00A32D2A" w:rsidRDefault="007933FD" w:rsidP="00AF7122">
            <w:pPr>
              <w:jc w:val="both"/>
              <w:rPr>
                <w:rFonts w:ascii="Times New Roman" w:hAnsi="Times New Roman" w:cs="Times New Roman"/>
                <w:sz w:val="24"/>
                <w:szCs w:val="24"/>
              </w:rPr>
            </w:pPr>
            <w:r w:rsidRPr="00A32D2A">
              <w:rPr>
                <w:rFonts w:ascii="Times New Roman" w:hAnsi="Times New Roman" w:cs="Times New Roman"/>
                <w:sz w:val="24"/>
                <w:szCs w:val="24"/>
              </w:rPr>
              <w:t>Особенно интересует выезд со двора дома?</w:t>
            </w:r>
            <w:r>
              <w:rPr>
                <w:rFonts w:ascii="Times New Roman" w:hAnsi="Times New Roman" w:cs="Times New Roman"/>
                <w:sz w:val="24"/>
                <w:szCs w:val="24"/>
              </w:rPr>
              <w:t xml:space="preserve"> </w:t>
            </w:r>
            <w:r w:rsidRPr="00A32D2A">
              <w:rPr>
                <w:rFonts w:ascii="Times New Roman" w:hAnsi="Times New Roman" w:cs="Times New Roman"/>
                <w:sz w:val="24"/>
                <w:szCs w:val="24"/>
              </w:rPr>
              <w:t>Мы тратим деньги на его благоустройство, хотя по сути это другой земельный участок.</w:t>
            </w:r>
          </w:p>
          <w:p w:rsidR="007933FD" w:rsidRPr="00A32D2A" w:rsidRDefault="007933FD" w:rsidP="00C52351">
            <w:pPr>
              <w:pStyle w:val="Style2"/>
              <w:widowControl/>
              <w:spacing w:line="240" w:lineRule="auto"/>
              <w:ind w:firstLine="0"/>
              <w:rPr>
                <w:rStyle w:val="FontStyle11"/>
                <w:rFonts w:ascii="Times New Roman" w:hAnsi="Times New Roman" w:cs="Times New Roman"/>
                <w:sz w:val="24"/>
                <w:szCs w:val="24"/>
              </w:rPr>
            </w:pPr>
          </w:p>
        </w:tc>
        <w:tc>
          <w:tcPr>
            <w:tcW w:w="5815" w:type="dxa"/>
          </w:tcPr>
          <w:p w:rsidR="003263D3" w:rsidRPr="006878D4" w:rsidRDefault="003263D3" w:rsidP="003263D3">
            <w:pPr>
              <w:rPr>
                <w:rFonts w:ascii="Times New Roman" w:hAnsi="Times New Roman" w:cs="Times New Roman"/>
                <w:sz w:val="24"/>
                <w:szCs w:val="24"/>
              </w:rPr>
            </w:pPr>
            <w:r w:rsidRPr="006878D4">
              <w:rPr>
                <w:rFonts w:ascii="Times New Roman" w:hAnsi="Times New Roman" w:cs="Times New Roman"/>
                <w:sz w:val="24"/>
                <w:szCs w:val="24"/>
              </w:rPr>
              <w:t>Рассмотрено.</w:t>
            </w:r>
          </w:p>
          <w:p w:rsidR="00A143E7" w:rsidRPr="00A32D2A" w:rsidRDefault="00686258" w:rsidP="006878D4">
            <w:pPr>
              <w:rPr>
                <w:rFonts w:ascii="Times New Roman" w:hAnsi="Times New Roman" w:cs="Times New Roman"/>
                <w:b/>
                <w:sz w:val="24"/>
                <w:szCs w:val="24"/>
              </w:rPr>
            </w:pPr>
            <w:r w:rsidRPr="006878D4">
              <w:rPr>
                <w:rFonts w:ascii="Times New Roman" w:hAnsi="Times New Roman" w:cs="Times New Roman"/>
                <w:sz w:val="24"/>
                <w:szCs w:val="24"/>
              </w:rPr>
              <w:t>Оба выезда со двора жилого дома по фактическому землепользованию относятся к участку жилого дома. Проектом межевания ситуация сохраняется, так как северный выезд связывает территорию жилого дома с планируемой территорией общего пользования и парковочной зоной и далее с ул. Университетской, восточный выезд связывает территорию жилого дома с планируемой территорией общего пользования с восточной стороны, а также с ул. Университетской.</w:t>
            </w:r>
          </w:p>
        </w:tc>
      </w:tr>
      <w:tr w:rsidR="003263D3" w:rsidRPr="00A32D2A" w:rsidTr="00660D11">
        <w:tc>
          <w:tcPr>
            <w:tcW w:w="2745" w:type="dxa"/>
            <w:vMerge w:val="restart"/>
          </w:tcPr>
          <w:p w:rsidR="003263D3" w:rsidRPr="00A32D2A" w:rsidRDefault="003263D3" w:rsidP="00AF7122">
            <w:pPr>
              <w:jc w:val="both"/>
              <w:rPr>
                <w:rFonts w:ascii="Times New Roman" w:hAnsi="Times New Roman" w:cs="Times New Roman"/>
                <w:sz w:val="24"/>
                <w:szCs w:val="24"/>
              </w:rPr>
            </w:pPr>
            <w:r>
              <w:rPr>
                <w:rFonts w:ascii="Times New Roman" w:hAnsi="Times New Roman" w:cs="Times New Roman"/>
                <w:sz w:val="24"/>
                <w:szCs w:val="24"/>
              </w:rPr>
              <w:t>Светлана Поно</w:t>
            </w:r>
            <w:r w:rsidRPr="00A32D2A">
              <w:rPr>
                <w:rFonts w:ascii="Times New Roman" w:hAnsi="Times New Roman" w:cs="Times New Roman"/>
                <w:sz w:val="24"/>
                <w:szCs w:val="24"/>
              </w:rPr>
              <w:t xml:space="preserve">марева, представитель </w:t>
            </w:r>
            <w:r>
              <w:rPr>
                <w:rFonts w:ascii="Times New Roman" w:hAnsi="Times New Roman" w:cs="Times New Roman"/>
                <w:sz w:val="24"/>
                <w:szCs w:val="24"/>
              </w:rPr>
              <w:br/>
            </w:r>
            <w:r w:rsidRPr="00A32D2A">
              <w:rPr>
                <w:rFonts w:ascii="Times New Roman" w:hAnsi="Times New Roman" w:cs="Times New Roman"/>
                <w:sz w:val="24"/>
                <w:szCs w:val="24"/>
              </w:rPr>
              <w:t>арт-отеля.</w:t>
            </w:r>
          </w:p>
          <w:p w:rsidR="003263D3" w:rsidRPr="00A32D2A" w:rsidRDefault="003263D3" w:rsidP="00C52351">
            <w:pPr>
              <w:rPr>
                <w:rStyle w:val="FontStyle26"/>
                <w:sz w:val="24"/>
                <w:szCs w:val="24"/>
              </w:rPr>
            </w:pPr>
          </w:p>
        </w:tc>
        <w:tc>
          <w:tcPr>
            <w:tcW w:w="6290" w:type="dxa"/>
          </w:tcPr>
          <w:p w:rsidR="003263D3" w:rsidRDefault="003263D3" w:rsidP="00C52351">
            <w:pPr>
              <w:pStyle w:val="Style1"/>
              <w:widowControl/>
              <w:tabs>
                <w:tab w:val="left" w:pos="701"/>
              </w:tabs>
              <w:spacing w:before="67" w:line="240" w:lineRule="auto"/>
            </w:pPr>
            <w:r w:rsidRPr="00A32D2A">
              <w:t>Нам нужен земельный участок, чтобы развернуть выезд на дорогу.</w:t>
            </w:r>
          </w:p>
          <w:p w:rsidR="003263D3" w:rsidRPr="00A32D2A" w:rsidRDefault="003263D3" w:rsidP="00C52351">
            <w:pPr>
              <w:pStyle w:val="Style1"/>
              <w:widowControl/>
              <w:tabs>
                <w:tab w:val="left" w:pos="701"/>
              </w:tabs>
              <w:spacing w:before="67" w:line="240" w:lineRule="auto"/>
              <w:rPr>
                <w:rStyle w:val="FontStyle12"/>
                <w:sz w:val="24"/>
                <w:szCs w:val="24"/>
              </w:rPr>
            </w:pPr>
          </w:p>
        </w:tc>
        <w:tc>
          <w:tcPr>
            <w:tcW w:w="5815" w:type="dxa"/>
            <w:vMerge w:val="restart"/>
          </w:tcPr>
          <w:p w:rsidR="003263D3" w:rsidRPr="003263D3" w:rsidRDefault="003263D3" w:rsidP="003263D3">
            <w:pPr>
              <w:rPr>
                <w:rFonts w:ascii="Times New Roman" w:hAnsi="Times New Roman" w:cs="Times New Roman"/>
                <w:sz w:val="24"/>
                <w:szCs w:val="24"/>
              </w:rPr>
            </w:pPr>
            <w:r w:rsidRPr="003263D3">
              <w:rPr>
                <w:rFonts w:ascii="Times New Roman" w:hAnsi="Times New Roman" w:cs="Times New Roman"/>
                <w:sz w:val="24"/>
                <w:szCs w:val="24"/>
              </w:rPr>
              <w:t xml:space="preserve">Рассмотрено. </w:t>
            </w:r>
          </w:p>
          <w:p w:rsidR="003263D3" w:rsidRPr="00A32D2A" w:rsidRDefault="003263D3" w:rsidP="003263D3">
            <w:pPr>
              <w:rPr>
                <w:rFonts w:ascii="Times New Roman" w:hAnsi="Times New Roman" w:cs="Times New Roman"/>
                <w:b/>
                <w:sz w:val="24"/>
                <w:szCs w:val="24"/>
              </w:rPr>
            </w:pPr>
            <w:r w:rsidRPr="003263D3">
              <w:rPr>
                <w:rFonts w:ascii="Times New Roman" w:hAnsi="Times New Roman" w:cs="Times New Roman"/>
                <w:sz w:val="24"/>
                <w:szCs w:val="24"/>
              </w:rPr>
              <w:t>Проектом межевания границы территорий общего пользования предлагаются исходя из условий обеспечения доступности объектов социального обслуживания, при условии исключения возможности организации сквозных проездов через территорию жилой части микрорайона. Включение проезда вдоль МКД по Университетской 21в территорию общего пользования приведет к организации транзитного движения по жилой части микрорайона, поэтому его включение в территорию общего пользования проектом межевания не предусмотрено.</w:t>
            </w:r>
          </w:p>
        </w:tc>
      </w:tr>
      <w:tr w:rsidR="003263D3" w:rsidRPr="00A32D2A" w:rsidTr="00660D11">
        <w:tc>
          <w:tcPr>
            <w:tcW w:w="2745" w:type="dxa"/>
            <w:vMerge/>
          </w:tcPr>
          <w:p w:rsidR="003263D3" w:rsidRPr="00A32D2A" w:rsidRDefault="003263D3" w:rsidP="00C52351">
            <w:pPr>
              <w:rPr>
                <w:rStyle w:val="FontStyle26"/>
                <w:sz w:val="24"/>
                <w:szCs w:val="24"/>
              </w:rPr>
            </w:pPr>
          </w:p>
        </w:tc>
        <w:tc>
          <w:tcPr>
            <w:tcW w:w="6290" w:type="dxa"/>
          </w:tcPr>
          <w:p w:rsidR="003263D3" w:rsidRDefault="003263D3" w:rsidP="00C52351">
            <w:pPr>
              <w:pStyle w:val="Style1"/>
              <w:widowControl/>
              <w:tabs>
                <w:tab w:val="left" w:pos="701"/>
              </w:tabs>
              <w:spacing w:before="67" w:line="240" w:lineRule="auto"/>
            </w:pPr>
            <w:r w:rsidRPr="00A32D2A">
              <w:t>Предлагаю организовать проезд и сделали его городским, то было бы хорошо и жителям дома 21, гостям арт-отеля, жителям «За ручьем». Аварии постоянно о существующий пандус происходят.</w:t>
            </w:r>
          </w:p>
          <w:p w:rsidR="003263D3" w:rsidRPr="00A32D2A" w:rsidRDefault="003263D3" w:rsidP="00C52351">
            <w:pPr>
              <w:pStyle w:val="Style1"/>
              <w:widowControl/>
              <w:tabs>
                <w:tab w:val="left" w:pos="701"/>
              </w:tabs>
              <w:spacing w:before="67" w:line="240" w:lineRule="auto"/>
              <w:rPr>
                <w:rStyle w:val="FontStyle60"/>
                <w:sz w:val="24"/>
                <w:szCs w:val="24"/>
              </w:rPr>
            </w:pPr>
          </w:p>
        </w:tc>
        <w:tc>
          <w:tcPr>
            <w:tcW w:w="5815" w:type="dxa"/>
            <w:vMerge/>
          </w:tcPr>
          <w:p w:rsidR="003263D3" w:rsidRPr="00A32D2A" w:rsidRDefault="003263D3" w:rsidP="00C52351">
            <w:pPr>
              <w:rPr>
                <w:rFonts w:ascii="Times New Roman" w:hAnsi="Times New Roman" w:cs="Times New Roman"/>
                <w:b/>
                <w:sz w:val="24"/>
                <w:szCs w:val="24"/>
              </w:rPr>
            </w:pPr>
          </w:p>
        </w:tc>
      </w:tr>
      <w:tr w:rsidR="00A32D2A" w:rsidRPr="00A32D2A" w:rsidTr="00660D11">
        <w:tc>
          <w:tcPr>
            <w:tcW w:w="2745" w:type="dxa"/>
            <w:vMerge w:val="restart"/>
          </w:tcPr>
          <w:p w:rsidR="00A32D2A" w:rsidRPr="00A32D2A" w:rsidRDefault="00A32D2A" w:rsidP="00C52351">
            <w:pPr>
              <w:rPr>
                <w:rStyle w:val="FontStyle26"/>
                <w:sz w:val="24"/>
                <w:szCs w:val="24"/>
              </w:rPr>
            </w:pPr>
            <w:r w:rsidRPr="00A32D2A">
              <w:rPr>
                <w:rFonts w:ascii="Times New Roman" w:hAnsi="Times New Roman" w:cs="Times New Roman"/>
                <w:sz w:val="24"/>
                <w:szCs w:val="24"/>
              </w:rPr>
              <w:t>Копылов Дмитрий. Сургутские городские электрические сети.</w:t>
            </w:r>
          </w:p>
        </w:tc>
        <w:tc>
          <w:tcPr>
            <w:tcW w:w="6290" w:type="dxa"/>
          </w:tcPr>
          <w:p w:rsidR="00A32D2A" w:rsidRPr="00A32D2A" w:rsidRDefault="00A32D2A" w:rsidP="00AF7122">
            <w:pPr>
              <w:rPr>
                <w:rFonts w:ascii="Times New Roman" w:hAnsi="Times New Roman" w:cs="Times New Roman"/>
                <w:sz w:val="24"/>
                <w:szCs w:val="24"/>
              </w:rPr>
            </w:pPr>
            <w:r w:rsidRPr="00A32D2A">
              <w:rPr>
                <w:rFonts w:ascii="Times New Roman" w:hAnsi="Times New Roman" w:cs="Times New Roman"/>
                <w:sz w:val="24"/>
                <w:szCs w:val="24"/>
              </w:rPr>
              <w:t>ЗУ: 18- указать вид разрешенного использования</w:t>
            </w:r>
          </w:p>
          <w:p w:rsidR="00A32D2A" w:rsidRPr="00A32D2A" w:rsidRDefault="00A32D2A" w:rsidP="00C52351">
            <w:pPr>
              <w:pStyle w:val="Style29"/>
              <w:widowControl/>
              <w:spacing w:line="240" w:lineRule="auto"/>
              <w:rPr>
                <w:rStyle w:val="FontStyle60"/>
                <w:sz w:val="24"/>
                <w:szCs w:val="24"/>
              </w:rPr>
            </w:pPr>
          </w:p>
        </w:tc>
        <w:tc>
          <w:tcPr>
            <w:tcW w:w="5815" w:type="dxa"/>
          </w:tcPr>
          <w:p w:rsidR="003263D3" w:rsidRPr="003263D3" w:rsidRDefault="003263D3" w:rsidP="003263D3">
            <w:pPr>
              <w:rPr>
                <w:rFonts w:ascii="Times New Roman" w:hAnsi="Times New Roman" w:cs="Times New Roman"/>
                <w:sz w:val="24"/>
                <w:szCs w:val="24"/>
              </w:rPr>
            </w:pPr>
            <w:r w:rsidRPr="003263D3">
              <w:rPr>
                <w:rFonts w:ascii="Times New Roman" w:hAnsi="Times New Roman" w:cs="Times New Roman"/>
                <w:sz w:val="24"/>
                <w:szCs w:val="24"/>
              </w:rPr>
              <w:t>Принято.</w:t>
            </w:r>
          </w:p>
          <w:p w:rsidR="00A32D2A" w:rsidRPr="00A32D2A" w:rsidRDefault="003263D3" w:rsidP="003263D3">
            <w:pPr>
              <w:rPr>
                <w:rFonts w:ascii="Times New Roman" w:hAnsi="Times New Roman" w:cs="Times New Roman"/>
                <w:sz w:val="24"/>
                <w:szCs w:val="24"/>
              </w:rPr>
            </w:pPr>
            <w:r w:rsidRPr="003263D3">
              <w:rPr>
                <w:rFonts w:ascii="Times New Roman" w:hAnsi="Times New Roman" w:cs="Times New Roman"/>
                <w:sz w:val="24"/>
                <w:szCs w:val="24"/>
              </w:rPr>
              <w:t>Для ЗУ18 указан вид разрешенного использования – Коммунальное обслуживание. Код 3.1</w:t>
            </w:r>
          </w:p>
        </w:tc>
      </w:tr>
      <w:tr w:rsidR="00A32D2A" w:rsidRPr="00A32D2A" w:rsidTr="00660D11">
        <w:tc>
          <w:tcPr>
            <w:tcW w:w="2745" w:type="dxa"/>
            <w:vMerge/>
          </w:tcPr>
          <w:p w:rsidR="00A32D2A" w:rsidRPr="00A32D2A" w:rsidRDefault="00A32D2A" w:rsidP="00C52351">
            <w:pPr>
              <w:rPr>
                <w:rStyle w:val="FontStyle26"/>
                <w:sz w:val="24"/>
                <w:szCs w:val="24"/>
              </w:rPr>
            </w:pPr>
          </w:p>
        </w:tc>
        <w:tc>
          <w:tcPr>
            <w:tcW w:w="6290" w:type="dxa"/>
          </w:tcPr>
          <w:p w:rsidR="00A32D2A" w:rsidRPr="00A32D2A" w:rsidRDefault="00A32D2A" w:rsidP="00AF7122">
            <w:pPr>
              <w:widowControl w:val="0"/>
              <w:autoSpaceDE w:val="0"/>
              <w:autoSpaceDN w:val="0"/>
              <w:adjustRightInd w:val="0"/>
              <w:jc w:val="both"/>
              <w:rPr>
                <w:rFonts w:ascii="Times New Roman" w:hAnsi="Times New Roman" w:cs="Times New Roman"/>
                <w:sz w:val="24"/>
                <w:szCs w:val="24"/>
              </w:rPr>
            </w:pPr>
            <w:r w:rsidRPr="00A32D2A">
              <w:rPr>
                <w:rFonts w:ascii="Times New Roman" w:hAnsi="Times New Roman" w:cs="Times New Roman"/>
                <w:sz w:val="24"/>
                <w:szCs w:val="24"/>
              </w:rPr>
              <w:t>ЗУ: 22- имеется наложение красных линий на ТП 848, предлагается сместить границы красных линий к границе ЗУ под ТП 848.</w:t>
            </w:r>
          </w:p>
          <w:p w:rsidR="00A32D2A" w:rsidRPr="00A32D2A" w:rsidRDefault="00A32D2A" w:rsidP="00C52351">
            <w:pPr>
              <w:pStyle w:val="Style29"/>
              <w:widowControl/>
              <w:spacing w:line="240" w:lineRule="auto"/>
              <w:rPr>
                <w:rStyle w:val="FontStyle60"/>
                <w:sz w:val="24"/>
                <w:szCs w:val="24"/>
              </w:rPr>
            </w:pPr>
          </w:p>
        </w:tc>
        <w:tc>
          <w:tcPr>
            <w:tcW w:w="5815" w:type="dxa"/>
          </w:tcPr>
          <w:p w:rsidR="003263D3" w:rsidRPr="003263D3" w:rsidRDefault="003263D3" w:rsidP="003263D3">
            <w:pPr>
              <w:rPr>
                <w:rFonts w:ascii="Times New Roman" w:hAnsi="Times New Roman" w:cs="Times New Roman"/>
                <w:sz w:val="24"/>
                <w:szCs w:val="24"/>
              </w:rPr>
            </w:pPr>
            <w:r w:rsidRPr="003263D3">
              <w:rPr>
                <w:rFonts w:ascii="Times New Roman" w:hAnsi="Times New Roman" w:cs="Times New Roman"/>
                <w:sz w:val="24"/>
                <w:szCs w:val="24"/>
              </w:rPr>
              <w:t xml:space="preserve">Рассмотрено. </w:t>
            </w:r>
          </w:p>
          <w:p w:rsidR="00A32D2A" w:rsidRPr="00A32D2A" w:rsidRDefault="003263D3" w:rsidP="003263D3">
            <w:pPr>
              <w:rPr>
                <w:rFonts w:ascii="Times New Roman" w:hAnsi="Times New Roman" w:cs="Times New Roman"/>
                <w:sz w:val="24"/>
                <w:szCs w:val="24"/>
              </w:rPr>
            </w:pPr>
            <w:r w:rsidRPr="003263D3">
              <w:rPr>
                <w:rFonts w:ascii="Times New Roman" w:hAnsi="Times New Roman" w:cs="Times New Roman"/>
                <w:sz w:val="24"/>
                <w:szCs w:val="24"/>
              </w:rPr>
              <w:t>Проектом межевания предусмотрена корректировка красных линий с учетом исключения их наложения на ТП 848</w:t>
            </w:r>
          </w:p>
        </w:tc>
      </w:tr>
      <w:tr w:rsidR="00A32D2A" w:rsidRPr="00A32D2A" w:rsidTr="00660D11">
        <w:tc>
          <w:tcPr>
            <w:tcW w:w="2745" w:type="dxa"/>
            <w:vMerge/>
          </w:tcPr>
          <w:p w:rsidR="00A32D2A" w:rsidRPr="00A32D2A" w:rsidRDefault="00A32D2A" w:rsidP="00C52351">
            <w:pPr>
              <w:rPr>
                <w:rStyle w:val="FontStyle26"/>
                <w:sz w:val="24"/>
                <w:szCs w:val="24"/>
              </w:rPr>
            </w:pPr>
          </w:p>
        </w:tc>
        <w:tc>
          <w:tcPr>
            <w:tcW w:w="6290" w:type="dxa"/>
          </w:tcPr>
          <w:p w:rsidR="00A32D2A" w:rsidRDefault="00A32D2A" w:rsidP="00C52351">
            <w:pPr>
              <w:pStyle w:val="Style29"/>
              <w:widowControl/>
              <w:spacing w:line="240" w:lineRule="auto"/>
            </w:pPr>
            <w:r w:rsidRPr="00A32D2A">
              <w:t xml:space="preserve">КТПН 2х630 просим определить земельный участок под </w:t>
            </w:r>
            <w:r w:rsidRPr="00A32D2A">
              <w:lastRenderedPageBreak/>
              <w:t>объект площадью 49 м2 (30 лет Победы 44/4).</w:t>
            </w:r>
          </w:p>
          <w:p w:rsidR="00012B18" w:rsidRPr="00A32D2A" w:rsidRDefault="00012B18" w:rsidP="00C52351">
            <w:pPr>
              <w:pStyle w:val="Style29"/>
              <w:widowControl/>
              <w:spacing w:line="240" w:lineRule="auto"/>
              <w:rPr>
                <w:rStyle w:val="FontStyle60"/>
                <w:sz w:val="24"/>
                <w:szCs w:val="24"/>
              </w:rPr>
            </w:pPr>
          </w:p>
        </w:tc>
        <w:tc>
          <w:tcPr>
            <w:tcW w:w="5815" w:type="dxa"/>
          </w:tcPr>
          <w:p w:rsidR="003263D3" w:rsidRPr="003263D3" w:rsidRDefault="003263D3" w:rsidP="003263D3">
            <w:pPr>
              <w:rPr>
                <w:rFonts w:ascii="Times New Roman" w:hAnsi="Times New Roman" w:cs="Times New Roman"/>
                <w:sz w:val="24"/>
                <w:szCs w:val="24"/>
              </w:rPr>
            </w:pPr>
            <w:r w:rsidRPr="003263D3">
              <w:rPr>
                <w:rFonts w:ascii="Times New Roman" w:hAnsi="Times New Roman" w:cs="Times New Roman"/>
                <w:sz w:val="24"/>
                <w:szCs w:val="24"/>
              </w:rPr>
              <w:lastRenderedPageBreak/>
              <w:t>Принято.</w:t>
            </w:r>
          </w:p>
          <w:p w:rsidR="00A32D2A" w:rsidRPr="00A32D2A" w:rsidRDefault="003263D3" w:rsidP="003263D3">
            <w:pPr>
              <w:rPr>
                <w:rFonts w:ascii="Times New Roman" w:hAnsi="Times New Roman" w:cs="Times New Roman"/>
                <w:sz w:val="24"/>
                <w:szCs w:val="24"/>
              </w:rPr>
            </w:pPr>
            <w:r w:rsidRPr="003263D3">
              <w:rPr>
                <w:rFonts w:ascii="Times New Roman" w:hAnsi="Times New Roman" w:cs="Times New Roman"/>
                <w:sz w:val="24"/>
                <w:szCs w:val="24"/>
              </w:rPr>
              <w:lastRenderedPageBreak/>
              <w:t>Земельный участок определен. Условный номер образуемого земельного участка -</w:t>
            </w:r>
            <w:r w:rsidR="00E861BF">
              <w:rPr>
                <w:rFonts w:ascii="Times New Roman" w:hAnsi="Times New Roman" w:cs="Times New Roman"/>
                <w:sz w:val="24"/>
                <w:szCs w:val="24"/>
              </w:rPr>
              <w:t xml:space="preserve"> :ЗУ5.8</w:t>
            </w:r>
          </w:p>
        </w:tc>
      </w:tr>
      <w:tr w:rsidR="00B121B8" w:rsidRPr="00A32D2A" w:rsidTr="00660D11">
        <w:tc>
          <w:tcPr>
            <w:tcW w:w="2745" w:type="dxa"/>
          </w:tcPr>
          <w:p w:rsidR="00AF7122" w:rsidRPr="00A32D2A" w:rsidRDefault="00AF7122" w:rsidP="00AF7122">
            <w:pPr>
              <w:jc w:val="both"/>
              <w:rPr>
                <w:rFonts w:ascii="Times New Roman" w:hAnsi="Times New Roman" w:cs="Times New Roman"/>
                <w:sz w:val="24"/>
                <w:szCs w:val="24"/>
              </w:rPr>
            </w:pPr>
            <w:r w:rsidRPr="00A32D2A">
              <w:rPr>
                <w:rFonts w:ascii="Times New Roman" w:hAnsi="Times New Roman" w:cs="Times New Roman"/>
                <w:sz w:val="24"/>
                <w:szCs w:val="24"/>
              </w:rPr>
              <w:lastRenderedPageBreak/>
              <w:t>Кирилленко, депутат</w:t>
            </w:r>
          </w:p>
          <w:p w:rsidR="00B121B8" w:rsidRPr="00A32D2A" w:rsidRDefault="00B121B8" w:rsidP="00C52351">
            <w:pPr>
              <w:rPr>
                <w:rStyle w:val="FontStyle26"/>
                <w:sz w:val="24"/>
                <w:szCs w:val="24"/>
              </w:rPr>
            </w:pPr>
          </w:p>
        </w:tc>
        <w:tc>
          <w:tcPr>
            <w:tcW w:w="6290" w:type="dxa"/>
          </w:tcPr>
          <w:p w:rsidR="00B121B8" w:rsidRDefault="00AF7122" w:rsidP="00B121B8">
            <w:pPr>
              <w:pStyle w:val="Style29"/>
              <w:widowControl/>
              <w:spacing w:line="240" w:lineRule="auto"/>
            </w:pPr>
            <w:r w:rsidRPr="00A32D2A">
              <w:t>Вопрос по территории под ТЦ Союз, предполагается ли наложение сервитута, чтобы жители могли проехать</w:t>
            </w:r>
            <w:r w:rsidR="007933FD">
              <w:t>?</w:t>
            </w:r>
          </w:p>
          <w:p w:rsidR="00012B18" w:rsidRPr="00A32D2A" w:rsidRDefault="00012B18" w:rsidP="00B121B8">
            <w:pPr>
              <w:pStyle w:val="Style29"/>
              <w:widowControl/>
              <w:spacing w:line="240" w:lineRule="auto"/>
              <w:rPr>
                <w:rStyle w:val="FontStyle60"/>
                <w:sz w:val="24"/>
                <w:szCs w:val="24"/>
              </w:rPr>
            </w:pPr>
          </w:p>
        </w:tc>
        <w:tc>
          <w:tcPr>
            <w:tcW w:w="5815" w:type="dxa"/>
          </w:tcPr>
          <w:p w:rsidR="00B121B8" w:rsidRDefault="003263D3" w:rsidP="00C52351">
            <w:pPr>
              <w:rPr>
                <w:rFonts w:ascii="Times New Roman" w:hAnsi="Times New Roman" w:cs="Times New Roman"/>
                <w:sz w:val="24"/>
                <w:szCs w:val="24"/>
              </w:rPr>
            </w:pPr>
            <w:r>
              <w:rPr>
                <w:rFonts w:ascii="Times New Roman" w:hAnsi="Times New Roman" w:cs="Times New Roman"/>
                <w:sz w:val="24"/>
                <w:szCs w:val="24"/>
              </w:rPr>
              <w:t>Принято.</w:t>
            </w:r>
          </w:p>
          <w:p w:rsidR="003263D3" w:rsidRPr="00A32D2A" w:rsidRDefault="003263D3" w:rsidP="00C52351">
            <w:pPr>
              <w:rPr>
                <w:rFonts w:ascii="Times New Roman" w:hAnsi="Times New Roman" w:cs="Times New Roman"/>
                <w:sz w:val="24"/>
                <w:szCs w:val="24"/>
              </w:rPr>
            </w:pPr>
            <w:r>
              <w:rPr>
                <w:rFonts w:ascii="Times New Roman" w:hAnsi="Times New Roman" w:cs="Times New Roman"/>
                <w:sz w:val="24"/>
                <w:szCs w:val="24"/>
              </w:rPr>
              <w:t>Сервитут добавлен в проект межевания</w:t>
            </w:r>
          </w:p>
        </w:tc>
      </w:tr>
    </w:tbl>
    <w:p w:rsidR="00775EA9" w:rsidRPr="00A32D2A" w:rsidRDefault="00775EA9" w:rsidP="00A6038C">
      <w:pPr>
        <w:spacing w:after="0" w:line="240" w:lineRule="auto"/>
        <w:ind w:firstLine="708"/>
        <w:jc w:val="both"/>
        <w:rPr>
          <w:rFonts w:ascii="Times New Roman" w:hAnsi="Times New Roman" w:cs="Times New Roman"/>
          <w:sz w:val="24"/>
          <w:szCs w:val="24"/>
        </w:rPr>
      </w:pPr>
    </w:p>
    <w:p w:rsidR="00A6038C" w:rsidRPr="00A32D2A" w:rsidRDefault="00A6038C" w:rsidP="00A6038C">
      <w:pPr>
        <w:spacing w:after="0" w:line="240" w:lineRule="auto"/>
        <w:ind w:firstLine="708"/>
        <w:jc w:val="both"/>
        <w:rPr>
          <w:rFonts w:ascii="Times New Roman" w:hAnsi="Times New Roman" w:cs="Times New Roman"/>
          <w:sz w:val="24"/>
          <w:szCs w:val="24"/>
        </w:rPr>
      </w:pPr>
      <w:r w:rsidRPr="00A32D2A">
        <w:rPr>
          <w:rFonts w:ascii="Times New Roman" w:hAnsi="Times New Roman" w:cs="Times New Roman"/>
          <w:sz w:val="24"/>
          <w:szCs w:val="24"/>
        </w:rPr>
        <w:t>Учитывая озвученные на публичных слушаниях замечания и предложения</w:t>
      </w:r>
      <w:r w:rsidR="00132404" w:rsidRPr="00A32D2A">
        <w:rPr>
          <w:rFonts w:ascii="Times New Roman" w:hAnsi="Times New Roman" w:cs="Times New Roman"/>
          <w:sz w:val="24"/>
          <w:szCs w:val="24"/>
        </w:rPr>
        <w:t xml:space="preserve"> жителей микрорайона 20 А</w:t>
      </w:r>
      <w:r w:rsidRPr="00A32D2A">
        <w:rPr>
          <w:rFonts w:ascii="Times New Roman" w:hAnsi="Times New Roman" w:cs="Times New Roman"/>
          <w:sz w:val="24"/>
          <w:szCs w:val="24"/>
        </w:rPr>
        <w:t>, депутатов Думы города,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 утверждённой распоряжением Администрации города от 28.03.2017 № 473 «Об утверждении положения и состава рабочей группы по рассмотрению проектов планировки и проектов межевания территории города».</w:t>
      </w:r>
    </w:p>
    <w:p w:rsidR="00A6038C" w:rsidRPr="00A32D2A" w:rsidRDefault="00A6038C" w:rsidP="00A6038C">
      <w:pPr>
        <w:tabs>
          <w:tab w:val="left" w:pos="0"/>
        </w:tabs>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ab/>
      </w:r>
      <w:r w:rsidR="00012B18">
        <w:rPr>
          <w:rFonts w:ascii="Times New Roman" w:hAnsi="Times New Roman" w:cs="Times New Roman"/>
          <w:sz w:val="24"/>
          <w:szCs w:val="24"/>
        </w:rPr>
        <w:t xml:space="preserve">С </w:t>
      </w:r>
      <w:r w:rsidRPr="00A32D2A">
        <w:rPr>
          <w:rFonts w:ascii="Times New Roman" w:hAnsi="Times New Roman" w:cs="Times New Roman"/>
          <w:sz w:val="24"/>
          <w:szCs w:val="24"/>
        </w:rPr>
        <w:t>учётом решений рабочей группы, в установленным порядке проектная документация будет направлена Главе города для принятия решения об утверждении, либо об отклонении от утверждения документации по проекту меже</w:t>
      </w:r>
      <w:r w:rsidR="00132404" w:rsidRPr="00A32D2A">
        <w:rPr>
          <w:rFonts w:ascii="Times New Roman" w:hAnsi="Times New Roman" w:cs="Times New Roman"/>
          <w:sz w:val="24"/>
          <w:szCs w:val="24"/>
        </w:rPr>
        <w:t xml:space="preserve">вания территории микрорайона 20 А </w:t>
      </w:r>
      <w:r w:rsidRPr="00A32D2A">
        <w:rPr>
          <w:rFonts w:ascii="Times New Roman" w:hAnsi="Times New Roman" w:cs="Times New Roman"/>
          <w:sz w:val="24"/>
          <w:szCs w:val="24"/>
        </w:rPr>
        <w:t>города Сургута.</w:t>
      </w:r>
    </w:p>
    <w:p w:rsidR="00A6038C" w:rsidRPr="00A32D2A" w:rsidRDefault="00A6038C" w:rsidP="00A6038C">
      <w:pPr>
        <w:spacing w:after="0" w:line="240" w:lineRule="auto"/>
        <w:ind w:firstLine="567"/>
        <w:jc w:val="both"/>
        <w:rPr>
          <w:rFonts w:ascii="Times New Roman" w:hAnsi="Times New Roman" w:cs="Times New Roman"/>
          <w:sz w:val="24"/>
          <w:szCs w:val="24"/>
        </w:rPr>
      </w:pPr>
      <w:r w:rsidRPr="00A32D2A">
        <w:rPr>
          <w:rFonts w:ascii="Times New Roman" w:hAnsi="Times New Roman" w:cs="Times New Roman"/>
          <w:sz w:val="24"/>
          <w:szCs w:val="24"/>
        </w:rPr>
        <w:t>Принятые решения будут опубликованы в средствах массовой информации и размещены на официальном портале Администрации города Сургута.</w:t>
      </w:r>
    </w:p>
    <w:p w:rsidR="00A6038C" w:rsidRDefault="00A6038C" w:rsidP="00482FEC">
      <w:pPr>
        <w:pStyle w:val="a8"/>
        <w:jc w:val="left"/>
        <w:rPr>
          <w:sz w:val="24"/>
          <w:szCs w:val="24"/>
        </w:rPr>
      </w:pPr>
    </w:p>
    <w:p w:rsidR="00012B18" w:rsidRPr="00012B18" w:rsidRDefault="00012B18" w:rsidP="00012B18">
      <w:pPr>
        <w:pStyle w:val="a5"/>
        <w:rPr>
          <w:lang w:eastAsia="ru-RU"/>
        </w:rPr>
      </w:pPr>
    </w:p>
    <w:p w:rsidR="00A6038C" w:rsidRPr="00A32D2A" w:rsidRDefault="00A6038C" w:rsidP="00A6038C">
      <w:pPr>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Председатель публичных слушаний, директора</w:t>
      </w:r>
    </w:p>
    <w:p w:rsidR="00A6038C" w:rsidRPr="00A32D2A" w:rsidRDefault="00A6038C" w:rsidP="00A6038C">
      <w:pPr>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департамента архитектуры и градостроительства-</w:t>
      </w:r>
    </w:p>
    <w:p w:rsidR="00A6038C" w:rsidRPr="00A32D2A" w:rsidRDefault="00A6038C" w:rsidP="00A6038C">
      <w:pPr>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 xml:space="preserve">главный архитектор                                                                                           </w:t>
      </w:r>
      <w:r w:rsidR="00DE434E" w:rsidRPr="00A32D2A">
        <w:rPr>
          <w:rFonts w:ascii="Times New Roman" w:hAnsi="Times New Roman" w:cs="Times New Roman"/>
          <w:sz w:val="24"/>
          <w:szCs w:val="24"/>
        </w:rPr>
        <w:t xml:space="preserve">                                                      </w:t>
      </w:r>
      <w:r w:rsidRPr="00A32D2A">
        <w:rPr>
          <w:rFonts w:ascii="Times New Roman" w:hAnsi="Times New Roman" w:cs="Times New Roman"/>
          <w:sz w:val="24"/>
          <w:szCs w:val="24"/>
        </w:rPr>
        <w:t xml:space="preserve">   </w:t>
      </w:r>
      <w:r w:rsidR="00DE434E" w:rsidRPr="00A32D2A">
        <w:rPr>
          <w:rFonts w:ascii="Times New Roman" w:hAnsi="Times New Roman" w:cs="Times New Roman"/>
          <w:sz w:val="24"/>
          <w:szCs w:val="24"/>
        </w:rPr>
        <w:t xml:space="preserve">       </w:t>
      </w:r>
      <w:r w:rsidR="008A71D7">
        <w:rPr>
          <w:rFonts w:ascii="Times New Roman" w:hAnsi="Times New Roman" w:cs="Times New Roman"/>
          <w:sz w:val="24"/>
          <w:szCs w:val="24"/>
        </w:rPr>
        <w:t xml:space="preserve">                   </w:t>
      </w:r>
      <w:r w:rsidR="00012B18">
        <w:rPr>
          <w:rFonts w:ascii="Times New Roman" w:hAnsi="Times New Roman" w:cs="Times New Roman"/>
          <w:sz w:val="24"/>
          <w:szCs w:val="24"/>
        </w:rPr>
        <w:t xml:space="preserve">    </w:t>
      </w:r>
      <w:r w:rsidR="00DE434E" w:rsidRPr="00A32D2A">
        <w:rPr>
          <w:rFonts w:ascii="Times New Roman" w:hAnsi="Times New Roman" w:cs="Times New Roman"/>
          <w:sz w:val="24"/>
          <w:szCs w:val="24"/>
        </w:rPr>
        <w:t xml:space="preserve"> </w:t>
      </w:r>
      <w:r w:rsidRPr="00A32D2A">
        <w:rPr>
          <w:rFonts w:ascii="Times New Roman" w:hAnsi="Times New Roman" w:cs="Times New Roman"/>
          <w:sz w:val="24"/>
          <w:szCs w:val="24"/>
        </w:rPr>
        <w:t>А.В. Усов</w:t>
      </w:r>
    </w:p>
    <w:p w:rsidR="00A6038C" w:rsidRPr="00A32D2A" w:rsidRDefault="00A6038C" w:rsidP="00A6038C">
      <w:pPr>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 xml:space="preserve"> </w:t>
      </w:r>
    </w:p>
    <w:p w:rsidR="0053479C" w:rsidRPr="00A32D2A" w:rsidRDefault="0053479C" w:rsidP="00A6038C">
      <w:pPr>
        <w:spacing w:after="0" w:line="240" w:lineRule="auto"/>
        <w:jc w:val="both"/>
        <w:rPr>
          <w:rFonts w:ascii="Times New Roman" w:hAnsi="Times New Roman" w:cs="Times New Roman"/>
          <w:sz w:val="24"/>
          <w:szCs w:val="24"/>
        </w:rPr>
      </w:pPr>
    </w:p>
    <w:p w:rsidR="0053479C" w:rsidRPr="00A32D2A" w:rsidRDefault="009D7B18" w:rsidP="00A6038C">
      <w:pPr>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Организатор публичных слушаний</w:t>
      </w:r>
    </w:p>
    <w:p w:rsidR="00A6038C" w:rsidRPr="00A32D2A" w:rsidRDefault="00A6038C" w:rsidP="00A6038C">
      <w:pPr>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 xml:space="preserve">Секретарь публичных слушаний - </w:t>
      </w:r>
    </w:p>
    <w:p w:rsidR="00A6038C" w:rsidRPr="00A32D2A" w:rsidRDefault="00A6038C" w:rsidP="00A6038C">
      <w:pPr>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 xml:space="preserve">ведущий специалист отдела </w:t>
      </w:r>
    </w:p>
    <w:p w:rsidR="00A6038C" w:rsidRPr="00A32D2A" w:rsidRDefault="00A6038C" w:rsidP="00A6038C">
      <w:pPr>
        <w:spacing w:after="0" w:line="240" w:lineRule="auto"/>
        <w:jc w:val="both"/>
        <w:rPr>
          <w:rFonts w:ascii="Times New Roman" w:hAnsi="Times New Roman" w:cs="Times New Roman"/>
          <w:sz w:val="24"/>
          <w:szCs w:val="24"/>
        </w:rPr>
      </w:pPr>
      <w:r w:rsidRPr="00A32D2A">
        <w:rPr>
          <w:rFonts w:ascii="Times New Roman" w:hAnsi="Times New Roman" w:cs="Times New Roman"/>
          <w:sz w:val="24"/>
          <w:szCs w:val="24"/>
        </w:rPr>
        <w:t xml:space="preserve">перспективного проектирования ДАиГ                                             </w:t>
      </w:r>
      <w:r w:rsidR="00DE434E" w:rsidRPr="00A32D2A">
        <w:rPr>
          <w:rFonts w:ascii="Times New Roman" w:hAnsi="Times New Roman" w:cs="Times New Roman"/>
          <w:sz w:val="24"/>
          <w:szCs w:val="24"/>
        </w:rPr>
        <w:t xml:space="preserve">                                </w:t>
      </w:r>
      <w:r w:rsidR="00660D11" w:rsidRPr="00A32D2A">
        <w:rPr>
          <w:rFonts w:ascii="Times New Roman" w:hAnsi="Times New Roman" w:cs="Times New Roman"/>
          <w:sz w:val="24"/>
          <w:szCs w:val="24"/>
        </w:rPr>
        <w:t xml:space="preserve">                          </w:t>
      </w:r>
      <w:r w:rsidR="00232CFE" w:rsidRPr="00A32D2A">
        <w:rPr>
          <w:rFonts w:ascii="Times New Roman" w:hAnsi="Times New Roman" w:cs="Times New Roman"/>
          <w:sz w:val="24"/>
          <w:szCs w:val="24"/>
        </w:rPr>
        <w:t xml:space="preserve"> </w:t>
      </w:r>
      <w:r w:rsidR="00660D11" w:rsidRPr="00A32D2A">
        <w:rPr>
          <w:rFonts w:ascii="Times New Roman" w:hAnsi="Times New Roman" w:cs="Times New Roman"/>
          <w:sz w:val="24"/>
          <w:szCs w:val="24"/>
        </w:rPr>
        <w:t xml:space="preserve">  </w:t>
      </w:r>
      <w:r w:rsidR="00012B18">
        <w:rPr>
          <w:rFonts w:ascii="Times New Roman" w:hAnsi="Times New Roman" w:cs="Times New Roman"/>
          <w:sz w:val="24"/>
          <w:szCs w:val="24"/>
        </w:rPr>
        <w:t xml:space="preserve">    </w:t>
      </w:r>
      <w:r w:rsidR="008A71D7">
        <w:rPr>
          <w:rFonts w:ascii="Times New Roman" w:hAnsi="Times New Roman" w:cs="Times New Roman"/>
          <w:sz w:val="24"/>
          <w:szCs w:val="24"/>
        </w:rPr>
        <w:t xml:space="preserve">                    </w:t>
      </w:r>
      <w:bookmarkStart w:id="0" w:name="_GoBack"/>
      <w:bookmarkEnd w:id="0"/>
      <w:r w:rsidR="00012B18">
        <w:rPr>
          <w:rFonts w:ascii="Times New Roman" w:hAnsi="Times New Roman" w:cs="Times New Roman"/>
          <w:sz w:val="24"/>
          <w:szCs w:val="24"/>
        </w:rPr>
        <w:t xml:space="preserve">    </w:t>
      </w:r>
      <w:r w:rsidR="00660D11" w:rsidRPr="00A32D2A">
        <w:rPr>
          <w:rFonts w:ascii="Times New Roman" w:hAnsi="Times New Roman" w:cs="Times New Roman"/>
          <w:sz w:val="24"/>
          <w:szCs w:val="24"/>
        </w:rPr>
        <w:t xml:space="preserve"> </w:t>
      </w:r>
      <w:r w:rsidRPr="00A32D2A">
        <w:rPr>
          <w:rFonts w:ascii="Times New Roman" w:hAnsi="Times New Roman" w:cs="Times New Roman"/>
          <w:sz w:val="24"/>
          <w:szCs w:val="24"/>
        </w:rPr>
        <w:t>М.В. Кильдибекова</w:t>
      </w:r>
    </w:p>
    <w:p w:rsidR="00A6038C" w:rsidRPr="00A32D2A" w:rsidRDefault="00A6038C" w:rsidP="00A6038C">
      <w:pPr>
        <w:spacing w:after="0" w:line="240" w:lineRule="auto"/>
        <w:jc w:val="both"/>
        <w:rPr>
          <w:rFonts w:ascii="Times New Roman" w:hAnsi="Times New Roman" w:cs="Times New Roman"/>
          <w:sz w:val="24"/>
          <w:szCs w:val="24"/>
        </w:rPr>
      </w:pPr>
    </w:p>
    <w:p w:rsidR="0028497F" w:rsidRPr="00A32D2A" w:rsidRDefault="0028497F" w:rsidP="00A6038C">
      <w:pPr>
        <w:spacing w:after="0" w:line="240" w:lineRule="auto"/>
        <w:rPr>
          <w:rFonts w:ascii="Times New Roman" w:hAnsi="Times New Roman" w:cs="Times New Roman"/>
          <w:sz w:val="24"/>
          <w:szCs w:val="24"/>
        </w:rPr>
      </w:pPr>
    </w:p>
    <w:sectPr w:rsidR="0028497F" w:rsidRPr="00A32D2A" w:rsidSect="00232CFE">
      <w:pgSz w:w="16838" w:h="11906" w:orient="landscape"/>
      <w:pgMar w:top="284"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48D" w:rsidRDefault="0080148D" w:rsidP="00775EA9">
      <w:pPr>
        <w:spacing w:after="0" w:line="240" w:lineRule="auto"/>
      </w:pPr>
      <w:r>
        <w:separator/>
      </w:r>
    </w:p>
  </w:endnote>
  <w:endnote w:type="continuationSeparator" w:id="0">
    <w:p w:rsidR="0080148D" w:rsidRDefault="0080148D" w:rsidP="00775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48D" w:rsidRDefault="0080148D" w:rsidP="00775EA9">
      <w:pPr>
        <w:spacing w:after="0" w:line="240" w:lineRule="auto"/>
      </w:pPr>
      <w:r>
        <w:separator/>
      </w:r>
    </w:p>
  </w:footnote>
  <w:footnote w:type="continuationSeparator" w:id="0">
    <w:p w:rsidR="0080148D" w:rsidRDefault="0080148D" w:rsidP="00775E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84ED3"/>
    <w:multiLevelType w:val="singleLevel"/>
    <w:tmpl w:val="82D46EA2"/>
    <w:lvl w:ilvl="0">
      <w:start w:val="4"/>
      <w:numFmt w:val="decimal"/>
      <w:lvlText w:val="%1."/>
      <w:legacy w:legacy="1" w:legacySpace="0" w:legacyIndent="701"/>
      <w:lvlJc w:val="left"/>
      <w:rPr>
        <w:rFonts w:ascii="Times New Roman" w:hAnsi="Times New Roman" w:cs="Times New Roman" w:hint="default"/>
      </w:rPr>
    </w:lvl>
  </w:abstractNum>
  <w:abstractNum w:abstractNumId="1" w15:restartNumberingAfterBreak="0">
    <w:nsid w:val="302823E0"/>
    <w:multiLevelType w:val="multilevel"/>
    <w:tmpl w:val="068EB5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FED2D80"/>
    <w:multiLevelType w:val="singleLevel"/>
    <w:tmpl w:val="06265D04"/>
    <w:lvl w:ilvl="0">
      <w:start w:val="1"/>
      <w:numFmt w:val="decimal"/>
      <w:lvlText w:val="%1."/>
      <w:legacy w:legacy="1" w:legacySpace="0" w:legacyIndent="394"/>
      <w:lvlJc w:val="left"/>
      <w:rPr>
        <w:rFonts w:ascii="Times New Roman" w:hAnsi="Times New Roman" w:cs="Times New Roman" w:hint="default"/>
      </w:rPr>
    </w:lvl>
  </w:abstractNum>
  <w:abstractNum w:abstractNumId="3" w15:restartNumberingAfterBreak="0">
    <w:nsid w:val="6FB53B30"/>
    <w:multiLevelType w:val="hybridMultilevel"/>
    <w:tmpl w:val="8A36A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E9F"/>
    <w:rsid w:val="00012B18"/>
    <w:rsid w:val="00016930"/>
    <w:rsid w:val="0002747F"/>
    <w:rsid w:val="000350AD"/>
    <w:rsid w:val="000409D7"/>
    <w:rsid w:val="00041309"/>
    <w:rsid w:val="00047A89"/>
    <w:rsid w:val="000578F4"/>
    <w:rsid w:val="000658BB"/>
    <w:rsid w:val="000708A2"/>
    <w:rsid w:val="0008582D"/>
    <w:rsid w:val="000A3ACD"/>
    <w:rsid w:val="000B3D48"/>
    <w:rsid w:val="000C5F2D"/>
    <w:rsid w:val="000C70B9"/>
    <w:rsid w:val="000D10D0"/>
    <w:rsid w:val="000D2908"/>
    <w:rsid w:val="000D79B0"/>
    <w:rsid w:val="000E5C9A"/>
    <w:rsid w:val="000E6116"/>
    <w:rsid w:val="00132404"/>
    <w:rsid w:val="001407C3"/>
    <w:rsid w:val="001509F8"/>
    <w:rsid w:val="0019061C"/>
    <w:rsid w:val="00190A89"/>
    <w:rsid w:val="00195FB3"/>
    <w:rsid w:val="001C595B"/>
    <w:rsid w:val="001D7FB6"/>
    <w:rsid w:val="00216D80"/>
    <w:rsid w:val="002248C3"/>
    <w:rsid w:val="0022590D"/>
    <w:rsid w:val="00232CFE"/>
    <w:rsid w:val="00256D8D"/>
    <w:rsid w:val="0028497F"/>
    <w:rsid w:val="00284BC8"/>
    <w:rsid w:val="002B74A7"/>
    <w:rsid w:val="002D0F86"/>
    <w:rsid w:val="002E120F"/>
    <w:rsid w:val="00312694"/>
    <w:rsid w:val="00317EDE"/>
    <w:rsid w:val="00322FCB"/>
    <w:rsid w:val="003252DD"/>
    <w:rsid w:val="003263D3"/>
    <w:rsid w:val="00332402"/>
    <w:rsid w:val="00334134"/>
    <w:rsid w:val="0033627F"/>
    <w:rsid w:val="003520DB"/>
    <w:rsid w:val="00355C61"/>
    <w:rsid w:val="00361C19"/>
    <w:rsid w:val="00380684"/>
    <w:rsid w:val="00381C1D"/>
    <w:rsid w:val="00391485"/>
    <w:rsid w:val="0039401D"/>
    <w:rsid w:val="003A0C95"/>
    <w:rsid w:val="003B209A"/>
    <w:rsid w:val="003B4AF9"/>
    <w:rsid w:val="004164E7"/>
    <w:rsid w:val="00420264"/>
    <w:rsid w:val="00425F58"/>
    <w:rsid w:val="00437AF0"/>
    <w:rsid w:val="004551DB"/>
    <w:rsid w:val="00460F79"/>
    <w:rsid w:val="00470842"/>
    <w:rsid w:val="00473BA6"/>
    <w:rsid w:val="00476D96"/>
    <w:rsid w:val="00482FEC"/>
    <w:rsid w:val="00487650"/>
    <w:rsid w:val="00487889"/>
    <w:rsid w:val="00494FF5"/>
    <w:rsid w:val="004B6354"/>
    <w:rsid w:val="00526F0A"/>
    <w:rsid w:val="0053479C"/>
    <w:rsid w:val="00553976"/>
    <w:rsid w:val="00570AEC"/>
    <w:rsid w:val="00575B4D"/>
    <w:rsid w:val="00595610"/>
    <w:rsid w:val="005B3F70"/>
    <w:rsid w:val="005E4ADB"/>
    <w:rsid w:val="005E6320"/>
    <w:rsid w:val="00612C19"/>
    <w:rsid w:val="00632C98"/>
    <w:rsid w:val="00643C99"/>
    <w:rsid w:val="0064461A"/>
    <w:rsid w:val="00647C6F"/>
    <w:rsid w:val="0065357D"/>
    <w:rsid w:val="00660D11"/>
    <w:rsid w:val="0066186C"/>
    <w:rsid w:val="00686258"/>
    <w:rsid w:val="006878D4"/>
    <w:rsid w:val="0069170F"/>
    <w:rsid w:val="006976EF"/>
    <w:rsid w:val="006A273A"/>
    <w:rsid w:val="006B1F7E"/>
    <w:rsid w:val="006B5580"/>
    <w:rsid w:val="006C7A71"/>
    <w:rsid w:val="006D0D07"/>
    <w:rsid w:val="006D4E9F"/>
    <w:rsid w:val="006D74E6"/>
    <w:rsid w:val="0070055A"/>
    <w:rsid w:val="007011C5"/>
    <w:rsid w:val="00711B1A"/>
    <w:rsid w:val="007432BC"/>
    <w:rsid w:val="007758E9"/>
    <w:rsid w:val="00775EA9"/>
    <w:rsid w:val="00777AE0"/>
    <w:rsid w:val="007864E2"/>
    <w:rsid w:val="007933FD"/>
    <w:rsid w:val="007B3131"/>
    <w:rsid w:val="007C75F4"/>
    <w:rsid w:val="007F2410"/>
    <w:rsid w:val="0080148D"/>
    <w:rsid w:val="00801FBD"/>
    <w:rsid w:val="008139AB"/>
    <w:rsid w:val="00820C0C"/>
    <w:rsid w:val="00835B3F"/>
    <w:rsid w:val="00841899"/>
    <w:rsid w:val="00855C33"/>
    <w:rsid w:val="00864827"/>
    <w:rsid w:val="00864B85"/>
    <w:rsid w:val="00866817"/>
    <w:rsid w:val="008915C6"/>
    <w:rsid w:val="008A71D7"/>
    <w:rsid w:val="008B56E1"/>
    <w:rsid w:val="008C07E0"/>
    <w:rsid w:val="008E55A5"/>
    <w:rsid w:val="0090045E"/>
    <w:rsid w:val="00925932"/>
    <w:rsid w:val="00937130"/>
    <w:rsid w:val="0094600A"/>
    <w:rsid w:val="009510D4"/>
    <w:rsid w:val="00955949"/>
    <w:rsid w:val="00955EAE"/>
    <w:rsid w:val="00972C45"/>
    <w:rsid w:val="00985486"/>
    <w:rsid w:val="00987C66"/>
    <w:rsid w:val="009B5C0A"/>
    <w:rsid w:val="009D3ECA"/>
    <w:rsid w:val="009D7B18"/>
    <w:rsid w:val="009E1C96"/>
    <w:rsid w:val="009F1BA7"/>
    <w:rsid w:val="00A014C1"/>
    <w:rsid w:val="00A143E7"/>
    <w:rsid w:val="00A26BC2"/>
    <w:rsid w:val="00A32D2A"/>
    <w:rsid w:val="00A54D68"/>
    <w:rsid w:val="00A6038C"/>
    <w:rsid w:val="00A7581E"/>
    <w:rsid w:val="00A84237"/>
    <w:rsid w:val="00AA1C2C"/>
    <w:rsid w:val="00AA312D"/>
    <w:rsid w:val="00AC0419"/>
    <w:rsid w:val="00AC2DAF"/>
    <w:rsid w:val="00AC71E0"/>
    <w:rsid w:val="00AC7B51"/>
    <w:rsid w:val="00AD6928"/>
    <w:rsid w:val="00AF2643"/>
    <w:rsid w:val="00AF7122"/>
    <w:rsid w:val="00B01C00"/>
    <w:rsid w:val="00B10CB6"/>
    <w:rsid w:val="00B121B8"/>
    <w:rsid w:val="00B2634E"/>
    <w:rsid w:val="00B47C2C"/>
    <w:rsid w:val="00B815BD"/>
    <w:rsid w:val="00B9304F"/>
    <w:rsid w:val="00BB6491"/>
    <w:rsid w:val="00BB6C84"/>
    <w:rsid w:val="00BE76DB"/>
    <w:rsid w:val="00BF30B6"/>
    <w:rsid w:val="00C14E9F"/>
    <w:rsid w:val="00C46CFD"/>
    <w:rsid w:val="00C52351"/>
    <w:rsid w:val="00C569A0"/>
    <w:rsid w:val="00C77C82"/>
    <w:rsid w:val="00C82FB4"/>
    <w:rsid w:val="00CB5670"/>
    <w:rsid w:val="00CD5E8C"/>
    <w:rsid w:val="00CD78C6"/>
    <w:rsid w:val="00D26403"/>
    <w:rsid w:val="00D5045B"/>
    <w:rsid w:val="00D60213"/>
    <w:rsid w:val="00D611F5"/>
    <w:rsid w:val="00D710C3"/>
    <w:rsid w:val="00D710EE"/>
    <w:rsid w:val="00D75E29"/>
    <w:rsid w:val="00D922C0"/>
    <w:rsid w:val="00D96EB1"/>
    <w:rsid w:val="00DA0CB0"/>
    <w:rsid w:val="00DA6EC5"/>
    <w:rsid w:val="00DB64C7"/>
    <w:rsid w:val="00DC1688"/>
    <w:rsid w:val="00DE434E"/>
    <w:rsid w:val="00DE7244"/>
    <w:rsid w:val="00E2170E"/>
    <w:rsid w:val="00E448C0"/>
    <w:rsid w:val="00E61954"/>
    <w:rsid w:val="00E81507"/>
    <w:rsid w:val="00E81ACE"/>
    <w:rsid w:val="00E861BF"/>
    <w:rsid w:val="00EA0B1C"/>
    <w:rsid w:val="00EB2793"/>
    <w:rsid w:val="00EE2F95"/>
    <w:rsid w:val="00F00332"/>
    <w:rsid w:val="00F0108C"/>
    <w:rsid w:val="00F14F72"/>
    <w:rsid w:val="00F15151"/>
    <w:rsid w:val="00F46928"/>
    <w:rsid w:val="00F46F0C"/>
    <w:rsid w:val="00F60711"/>
    <w:rsid w:val="00F740C8"/>
    <w:rsid w:val="00F85F60"/>
    <w:rsid w:val="00F954AF"/>
    <w:rsid w:val="00FA175B"/>
    <w:rsid w:val="00FB5192"/>
    <w:rsid w:val="00FE4D23"/>
    <w:rsid w:val="00FF3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786D7"/>
  <w15:docId w15:val="{5E5072C9-0C76-40D1-87CE-69EC34C8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7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basedOn w:val="a"/>
    <w:next w:val="a5"/>
    <w:link w:val="a6"/>
    <w:uiPriority w:val="99"/>
    <w:qFormat/>
    <w:rsid w:val="00381C1D"/>
    <w:pPr>
      <w:spacing w:after="0" w:line="240" w:lineRule="auto"/>
      <w:jc w:val="center"/>
    </w:pPr>
    <w:rPr>
      <w:b/>
      <w:bCs/>
      <w:sz w:val="28"/>
      <w:szCs w:val="28"/>
    </w:rPr>
  </w:style>
  <w:style w:type="character" w:customStyle="1" w:styleId="a6">
    <w:name w:val="Название Знак"/>
    <w:link w:val="a4"/>
    <w:uiPriority w:val="99"/>
    <w:rsid w:val="00381C1D"/>
    <w:rPr>
      <w:b/>
      <w:bCs/>
      <w:sz w:val="28"/>
      <w:szCs w:val="28"/>
    </w:rPr>
  </w:style>
  <w:style w:type="paragraph" w:styleId="a5">
    <w:name w:val="Title"/>
    <w:basedOn w:val="a"/>
    <w:next w:val="a"/>
    <w:link w:val="a7"/>
    <w:uiPriority w:val="10"/>
    <w:qFormat/>
    <w:rsid w:val="00381C1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5"/>
    <w:uiPriority w:val="10"/>
    <w:rsid w:val="00381C1D"/>
    <w:rPr>
      <w:rFonts w:asciiTheme="majorHAnsi" w:eastAsiaTheme="majorEastAsia" w:hAnsiTheme="majorHAnsi" w:cstheme="majorBidi"/>
      <w:spacing w:val="-10"/>
      <w:kern w:val="28"/>
      <w:sz w:val="56"/>
      <w:szCs w:val="56"/>
    </w:rPr>
  </w:style>
  <w:style w:type="paragraph" w:customStyle="1" w:styleId="a8">
    <w:basedOn w:val="a"/>
    <w:next w:val="a5"/>
    <w:uiPriority w:val="99"/>
    <w:qFormat/>
    <w:rsid w:val="00A6038C"/>
    <w:pPr>
      <w:spacing w:after="0" w:line="240" w:lineRule="auto"/>
      <w:jc w:val="center"/>
    </w:pPr>
    <w:rPr>
      <w:rFonts w:ascii="Times New Roman" w:eastAsia="Times New Roman" w:hAnsi="Times New Roman" w:cs="Times New Roman"/>
      <w:b/>
      <w:bCs/>
      <w:sz w:val="28"/>
      <w:szCs w:val="28"/>
      <w:lang w:eastAsia="ru-RU"/>
    </w:rPr>
  </w:style>
  <w:style w:type="paragraph" w:styleId="a9">
    <w:name w:val="Balloon Text"/>
    <w:basedOn w:val="a"/>
    <w:link w:val="aa"/>
    <w:uiPriority w:val="99"/>
    <w:semiHidden/>
    <w:unhideWhenUsed/>
    <w:rsid w:val="003520D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520DB"/>
    <w:rPr>
      <w:rFonts w:ascii="Segoe UI" w:hAnsi="Segoe UI" w:cs="Segoe UI"/>
      <w:sz w:val="18"/>
      <w:szCs w:val="18"/>
    </w:rPr>
  </w:style>
  <w:style w:type="paragraph" w:customStyle="1" w:styleId="Style3">
    <w:name w:val="Style3"/>
    <w:basedOn w:val="a"/>
    <w:uiPriority w:val="99"/>
    <w:rsid w:val="00955EAE"/>
    <w:pPr>
      <w:widowControl w:val="0"/>
      <w:autoSpaceDE w:val="0"/>
      <w:autoSpaceDN w:val="0"/>
      <w:adjustRightInd w:val="0"/>
      <w:spacing w:after="0" w:line="309"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955EAE"/>
    <w:pPr>
      <w:widowControl w:val="0"/>
      <w:autoSpaceDE w:val="0"/>
      <w:autoSpaceDN w:val="0"/>
      <w:adjustRightInd w:val="0"/>
      <w:spacing w:after="0" w:line="312" w:lineRule="exact"/>
      <w:ind w:firstLine="1051"/>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955EAE"/>
    <w:rPr>
      <w:rFonts w:ascii="Times New Roman" w:hAnsi="Times New Roman" w:cs="Times New Roman"/>
      <w:b/>
      <w:bCs/>
      <w:sz w:val="24"/>
      <w:szCs w:val="24"/>
    </w:rPr>
  </w:style>
  <w:style w:type="paragraph" w:customStyle="1" w:styleId="Style10">
    <w:name w:val="Style10"/>
    <w:basedOn w:val="a"/>
    <w:uiPriority w:val="99"/>
    <w:rsid w:val="00955EAE"/>
    <w:pPr>
      <w:widowControl w:val="0"/>
      <w:autoSpaceDE w:val="0"/>
      <w:autoSpaceDN w:val="0"/>
      <w:adjustRightInd w:val="0"/>
      <w:spacing w:after="0" w:line="310" w:lineRule="exact"/>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955EAE"/>
    <w:pPr>
      <w:widowControl w:val="0"/>
      <w:autoSpaceDE w:val="0"/>
      <w:autoSpaceDN w:val="0"/>
      <w:adjustRightInd w:val="0"/>
      <w:spacing w:after="0" w:line="317" w:lineRule="exact"/>
      <w:ind w:firstLine="715"/>
      <w:jc w:val="both"/>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rsid w:val="00955EAE"/>
    <w:rPr>
      <w:rFonts w:ascii="Times New Roman" w:hAnsi="Times New Roman" w:cs="Times New Roman"/>
      <w:sz w:val="24"/>
      <w:szCs w:val="24"/>
    </w:rPr>
  </w:style>
  <w:style w:type="character" w:customStyle="1" w:styleId="FontStyle46">
    <w:name w:val="Font Style46"/>
    <w:basedOn w:val="a0"/>
    <w:uiPriority w:val="99"/>
    <w:rsid w:val="00955EAE"/>
    <w:rPr>
      <w:rFonts w:ascii="Calibri" w:hAnsi="Calibri" w:cs="Calibri"/>
      <w:sz w:val="26"/>
      <w:szCs w:val="26"/>
    </w:rPr>
  </w:style>
  <w:style w:type="paragraph" w:customStyle="1" w:styleId="Style2">
    <w:name w:val="Style2"/>
    <w:basedOn w:val="a"/>
    <w:uiPriority w:val="99"/>
    <w:rsid w:val="00AA1C2C"/>
    <w:pPr>
      <w:widowControl w:val="0"/>
      <w:autoSpaceDE w:val="0"/>
      <w:autoSpaceDN w:val="0"/>
      <w:adjustRightInd w:val="0"/>
      <w:spacing w:after="0" w:line="311" w:lineRule="exact"/>
      <w:ind w:firstLine="710"/>
    </w:pPr>
    <w:rPr>
      <w:rFonts w:ascii="Calibri" w:eastAsiaTheme="minorEastAsia" w:hAnsi="Calibri"/>
      <w:sz w:val="24"/>
      <w:szCs w:val="24"/>
      <w:lang w:eastAsia="ru-RU"/>
    </w:rPr>
  </w:style>
  <w:style w:type="character" w:customStyle="1" w:styleId="FontStyle11">
    <w:name w:val="Font Style11"/>
    <w:basedOn w:val="a0"/>
    <w:uiPriority w:val="99"/>
    <w:rsid w:val="00AA1C2C"/>
    <w:rPr>
      <w:rFonts w:ascii="Calibri" w:hAnsi="Calibri" w:cs="Calibri"/>
      <w:sz w:val="20"/>
      <w:szCs w:val="20"/>
    </w:rPr>
  </w:style>
  <w:style w:type="character" w:customStyle="1" w:styleId="FontStyle26">
    <w:name w:val="Font Style26"/>
    <w:basedOn w:val="a0"/>
    <w:uiPriority w:val="99"/>
    <w:rsid w:val="00575B4D"/>
    <w:rPr>
      <w:rFonts w:ascii="Times New Roman" w:hAnsi="Times New Roman" w:cs="Times New Roman"/>
      <w:sz w:val="26"/>
      <w:szCs w:val="26"/>
    </w:rPr>
  </w:style>
  <w:style w:type="paragraph" w:customStyle="1" w:styleId="Style29">
    <w:name w:val="Style29"/>
    <w:basedOn w:val="a"/>
    <w:uiPriority w:val="99"/>
    <w:rsid w:val="000708A2"/>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0708A2"/>
    <w:pPr>
      <w:widowControl w:val="0"/>
      <w:autoSpaceDE w:val="0"/>
      <w:autoSpaceDN w:val="0"/>
      <w:adjustRightInd w:val="0"/>
      <w:spacing w:after="0" w:line="272" w:lineRule="exact"/>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0708A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9">
    <w:name w:val="Style39"/>
    <w:basedOn w:val="a"/>
    <w:uiPriority w:val="99"/>
    <w:rsid w:val="000708A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9">
    <w:name w:val="Font Style59"/>
    <w:basedOn w:val="a0"/>
    <w:uiPriority w:val="99"/>
    <w:rsid w:val="000708A2"/>
    <w:rPr>
      <w:rFonts w:ascii="Times New Roman" w:hAnsi="Times New Roman" w:cs="Times New Roman"/>
      <w:b/>
      <w:bCs/>
      <w:sz w:val="24"/>
      <w:szCs w:val="24"/>
    </w:rPr>
  </w:style>
  <w:style w:type="character" w:customStyle="1" w:styleId="FontStyle60">
    <w:name w:val="Font Style60"/>
    <w:basedOn w:val="a0"/>
    <w:uiPriority w:val="99"/>
    <w:rsid w:val="000708A2"/>
    <w:rPr>
      <w:rFonts w:ascii="Times New Roman" w:hAnsi="Times New Roman" w:cs="Times New Roman"/>
      <w:sz w:val="22"/>
      <w:szCs w:val="22"/>
    </w:rPr>
  </w:style>
  <w:style w:type="paragraph" w:customStyle="1" w:styleId="Style1">
    <w:name w:val="Style1"/>
    <w:basedOn w:val="a"/>
    <w:uiPriority w:val="99"/>
    <w:rsid w:val="0094600A"/>
    <w:pPr>
      <w:widowControl w:val="0"/>
      <w:autoSpaceDE w:val="0"/>
      <w:autoSpaceDN w:val="0"/>
      <w:adjustRightInd w:val="0"/>
      <w:spacing w:after="0" w:line="370" w:lineRule="exact"/>
      <w:jc w:val="both"/>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94600A"/>
    <w:rPr>
      <w:rFonts w:ascii="Times New Roman" w:hAnsi="Times New Roman" w:cs="Times New Roman"/>
      <w:sz w:val="26"/>
      <w:szCs w:val="26"/>
    </w:rPr>
  </w:style>
  <w:style w:type="character" w:customStyle="1" w:styleId="FontStyle13">
    <w:name w:val="Font Style13"/>
    <w:basedOn w:val="a0"/>
    <w:uiPriority w:val="99"/>
    <w:rsid w:val="0094600A"/>
    <w:rPr>
      <w:rFonts w:ascii="Times New Roman" w:hAnsi="Times New Roman" w:cs="Times New Roman"/>
      <w:b/>
      <w:bCs/>
      <w:spacing w:val="-20"/>
      <w:sz w:val="26"/>
      <w:szCs w:val="26"/>
    </w:rPr>
  </w:style>
  <w:style w:type="paragraph" w:styleId="ab">
    <w:name w:val="header"/>
    <w:basedOn w:val="a"/>
    <w:link w:val="ac"/>
    <w:uiPriority w:val="99"/>
    <w:unhideWhenUsed/>
    <w:rsid w:val="00775EA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75EA9"/>
  </w:style>
  <w:style w:type="paragraph" w:styleId="ad">
    <w:name w:val="footer"/>
    <w:basedOn w:val="a"/>
    <w:link w:val="ae"/>
    <w:uiPriority w:val="99"/>
    <w:unhideWhenUsed/>
    <w:rsid w:val="00775EA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75EA9"/>
  </w:style>
  <w:style w:type="paragraph" w:customStyle="1" w:styleId="Style5">
    <w:name w:val="Style5"/>
    <w:basedOn w:val="a"/>
    <w:uiPriority w:val="99"/>
    <w:rsid w:val="00047A89"/>
    <w:pPr>
      <w:widowControl w:val="0"/>
      <w:autoSpaceDE w:val="0"/>
      <w:autoSpaceDN w:val="0"/>
      <w:adjustRightInd w:val="0"/>
      <w:spacing w:after="0" w:line="307" w:lineRule="exact"/>
      <w:ind w:firstLine="1080"/>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047A89"/>
    <w:pPr>
      <w:widowControl w:val="0"/>
      <w:autoSpaceDE w:val="0"/>
      <w:autoSpaceDN w:val="0"/>
      <w:adjustRightInd w:val="0"/>
      <w:spacing w:after="0" w:line="307" w:lineRule="exact"/>
      <w:ind w:firstLine="1109"/>
      <w:jc w:val="both"/>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047A89"/>
    <w:rPr>
      <w:rFonts w:ascii="Times New Roman" w:hAnsi="Times New Roman" w:cs="Times New Roman"/>
      <w:b/>
      <w:bCs/>
      <w:sz w:val="24"/>
      <w:szCs w:val="24"/>
    </w:rPr>
  </w:style>
  <w:style w:type="character" w:customStyle="1" w:styleId="FontStyle16">
    <w:name w:val="Font Style16"/>
    <w:basedOn w:val="a0"/>
    <w:uiPriority w:val="99"/>
    <w:rsid w:val="00047A89"/>
    <w:rPr>
      <w:rFonts w:ascii="Times New Roman" w:hAnsi="Times New Roman" w:cs="Times New Roman"/>
      <w:sz w:val="24"/>
      <w:szCs w:val="24"/>
    </w:rPr>
  </w:style>
  <w:style w:type="paragraph" w:customStyle="1" w:styleId="Style8">
    <w:name w:val="Style8"/>
    <w:basedOn w:val="a"/>
    <w:uiPriority w:val="99"/>
    <w:rsid w:val="008915C6"/>
    <w:pPr>
      <w:widowControl w:val="0"/>
      <w:autoSpaceDE w:val="0"/>
      <w:autoSpaceDN w:val="0"/>
      <w:adjustRightInd w:val="0"/>
      <w:spacing w:after="0" w:line="307" w:lineRule="exact"/>
      <w:ind w:firstLine="667"/>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BE76D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BE76DB"/>
    <w:rPr>
      <w:rFonts w:ascii="Calibri" w:hAnsi="Calibri" w:cs="Calibri"/>
      <w:sz w:val="18"/>
      <w:szCs w:val="18"/>
    </w:rPr>
  </w:style>
  <w:style w:type="paragraph" w:styleId="af">
    <w:name w:val="List Paragraph"/>
    <w:basedOn w:val="a"/>
    <w:uiPriority w:val="34"/>
    <w:qFormat/>
    <w:rsid w:val="009B5C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014988">
      <w:bodyDiv w:val="1"/>
      <w:marLeft w:val="0"/>
      <w:marRight w:val="0"/>
      <w:marTop w:val="0"/>
      <w:marBottom w:val="0"/>
      <w:divBdr>
        <w:top w:val="none" w:sz="0" w:space="0" w:color="auto"/>
        <w:left w:val="none" w:sz="0" w:space="0" w:color="auto"/>
        <w:bottom w:val="none" w:sz="0" w:space="0" w:color="auto"/>
        <w:right w:val="none" w:sz="0" w:space="0" w:color="auto"/>
      </w:divBdr>
    </w:div>
    <w:div w:id="1121916268">
      <w:bodyDiv w:val="1"/>
      <w:marLeft w:val="0"/>
      <w:marRight w:val="0"/>
      <w:marTop w:val="0"/>
      <w:marBottom w:val="0"/>
      <w:divBdr>
        <w:top w:val="none" w:sz="0" w:space="0" w:color="auto"/>
        <w:left w:val="none" w:sz="0" w:space="0" w:color="auto"/>
        <w:bottom w:val="none" w:sz="0" w:space="0" w:color="auto"/>
        <w:right w:val="none" w:sz="0" w:space="0" w:color="auto"/>
      </w:divBdr>
    </w:div>
    <w:div w:id="1205286692">
      <w:bodyDiv w:val="1"/>
      <w:marLeft w:val="0"/>
      <w:marRight w:val="0"/>
      <w:marTop w:val="0"/>
      <w:marBottom w:val="0"/>
      <w:divBdr>
        <w:top w:val="none" w:sz="0" w:space="0" w:color="auto"/>
        <w:left w:val="none" w:sz="0" w:space="0" w:color="auto"/>
        <w:bottom w:val="none" w:sz="0" w:space="0" w:color="auto"/>
        <w:right w:val="none" w:sz="0" w:space="0" w:color="auto"/>
      </w:divBdr>
    </w:div>
    <w:div w:id="15755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F61B1-91B6-46A2-98B5-1A87C0B2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1715</Words>
  <Characters>9776</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Кильдибекова Марина Васильевна</dc:creator>
  <cp:keywords/>
  <dc:description/>
  <cp:lastModifiedBy>Кильдибекова Марина Васильевна</cp:lastModifiedBy>
  <cp:revision>7</cp:revision>
  <cp:lastPrinted>2018-06-18T10:16:00Z</cp:lastPrinted>
  <dcterms:created xsi:type="dcterms:W3CDTF">2018-05-15T09:09:00Z</dcterms:created>
  <dcterms:modified xsi:type="dcterms:W3CDTF">2018-06-18T10:16:00Z</dcterms:modified>
</cp:coreProperties>
</file>